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DE01" w14:textId="3C61D067" w:rsidR="008E665A" w:rsidRPr="008E665A" w:rsidRDefault="008E665A" w:rsidP="004E0B4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D652E3">
        <w:rPr>
          <w:rFonts w:ascii="Calibri" w:hAnsi="Calibri" w:cs="Calibri"/>
          <w:bCs/>
          <w:sz w:val="22"/>
          <w:szCs w:val="22"/>
        </w:rPr>
        <w:t>December</w:t>
      </w:r>
      <w:r w:rsidR="00987602">
        <w:rPr>
          <w:rFonts w:ascii="Calibri" w:hAnsi="Calibri" w:cs="Calibri"/>
          <w:bCs/>
          <w:sz w:val="22"/>
          <w:szCs w:val="22"/>
        </w:rPr>
        <w:t xml:space="preserve"> 2023</w:t>
      </w:r>
    </w:p>
    <w:p w14:paraId="47956117" w14:textId="57E5991D" w:rsidR="004E0B43" w:rsidRDefault="00CD3676" w:rsidP="004E0B4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STATIONERY</w:t>
      </w:r>
      <w:r w:rsidR="00341AF2">
        <w:rPr>
          <w:rFonts w:ascii="Calibri" w:hAnsi="Calibri" w:cs="Calibri"/>
          <w:b/>
          <w:sz w:val="22"/>
          <w:szCs w:val="22"/>
        </w:rPr>
        <w:t xml:space="preserve"> </w:t>
      </w:r>
      <w:r w:rsidR="004E0B43" w:rsidRPr="00342C51">
        <w:rPr>
          <w:rFonts w:ascii="Calibri" w:hAnsi="Calibri" w:cs="Calibri"/>
          <w:b/>
          <w:sz w:val="22"/>
          <w:szCs w:val="22"/>
        </w:rPr>
        <w:t>ORDER FORM</w:t>
      </w:r>
    </w:p>
    <w:p w14:paraId="47956118" w14:textId="77777777" w:rsidR="00341AF2" w:rsidRDefault="00341AF2" w:rsidP="004E0B4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079"/>
        <w:gridCol w:w="2498"/>
        <w:gridCol w:w="2036"/>
      </w:tblGrid>
      <w:tr w:rsidR="00CD3676" w:rsidRPr="00342C51" w14:paraId="4795611D" w14:textId="77777777" w:rsidTr="000F6C81">
        <w:tc>
          <w:tcPr>
            <w:tcW w:w="3085" w:type="dxa"/>
            <w:shd w:val="clear" w:color="auto" w:fill="auto"/>
          </w:tcPr>
          <w:p w14:paraId="47956119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auto"/>
          </w:tcPr>
          <w:p w14:paraId="4795611A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Item Cost</w:t>
            </w:r>
          </w:p>
        </w:tc>
        <w:tc>
          <w:tcPr>
            <w:tcW w:w="2552" w:type="dxa"/>
            <w:shd w:val="clear" w:color="auto" w:fill="auto"/>
          </w:tcPr>
          <w:p w14:paraId="4795611B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Quantity Required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1C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Total Cost</w:t>
            </w:r>
          </w:p>
        </w:tc>
      </w:tr>
      <w:tr w:rsidR="00CD3676" w:rsidRPr="00342C51" w14:paraId="47956122" w14:textId="77777777" w:rsidTr="000F6C81">
        <w:tc>
          <w:tcPr>
            <w:tcW w:w="3085" w:type="dxa"/>
            <w:shd w:val="clear" w:color="auto" w:fill="auto"/>
          </w:tcPr>
          <w:p w14:paraId="4795611E" w14:textId="77777777" w:rsidR="00CD3676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Account book</w:t>
            </w:r>
          </w:p>
        </w:tc>
        <w:tc>
          <w:tcPr>
            <w:tcW w:w="2126" w:type="dxa"/>
            <w:shd w:val="clear" w:color="auto" w:fill="auto"/>
          </w:tcPr>
          <w:p w14:paraId="4795611F" w14:textId="66AFE200" w:rsidR="00CD3676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697CB8">
              <w:rPr>
                <w:rFonts w:ascii="Calibri" w:hAnsi="Calibri" w:cs="Calibri"/>
                <w:sz w:val="22"/>
                <w:szCs w:val="22"/>
              </w:rPr>
              <w:t>5.</w:t>
            </w:r>
            <w:r w:rsidR="00D652E3">
              <w:rPr>
                <w:rFonts w:ascii="Calibri" w:hAnsi="Calibri" w:cs="Calibri"/>
                <w:sz w:val="22"/>
                <w:szCs w:val="22"/>
              </w:rPr>
              <w:t>5</w:t>
            </w:r>
            <w:r w:rsidR="00697CB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47956120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21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27" w14:textId="77777777" w:rsidTr="000F6C81">
        <w:tc>
          <w:tcPr>
            <w:tcW w:w="3085" w:type="dxa"/>
            <w:shd w:val="clear" w:color="auto" w:fill="auto"/>
          </w:tcPr>
          <w:p w14:paraId="47956123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Attendance register</w:t>
            </w:r>
          </w:p>
        </w:tc>
        <w:tc>
          <w:tcPr>
            <w:tcW w:w="2126" w:type="dxa"/>
            <w:shd w:val="clear" w:color="auto" w:fill="auto"/>
          </w:tcPr>
          <w:p w14:paraId="47956124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</w:t>
            </w:r>
            <w:r w:rsidR="004D7B9C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14:paraId="47956125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26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2C" w14:textId="77777777" w:rsidTr="000F6C81">
        <w:tc>
          <w:tcPr>
            <w:tcW w:w="3085" w:type="dxa"/>
            <w:shd w:val="clear" w:color="auto" w:fill="auto"/>
          </w:tcPr>
          <w:p w14:paraId="47956128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Subscription receipt book</w:t>
            </w:r>
          </w:p>
        </w:tc>
        <w:tc>
          <w:tcPr>
            <w:tcW w:w="2126" w:type="dxa"/>
            <w:shd w:val="clear" w:color="auto" w:fill="auto"/>
          </w:tcPr>
          <w:p w14:paraId="47956129" w14:textId="46F1BD9E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697CB8">
              <w:rPr>
                <w:rFonts w:ascii="Calibri" w:hAnsi="Calibri" w:cs="Calibri"/>
                <w:sz w:val="22"/>
                <w:szCs w:val="22"/>
              </w:rPr>
              <w:t>6.2</w:t>
            </w:r>
            <w:r w:rsidR="0098760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4795612A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2B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1" w14:textId="77777777" w:rsidTr="000F6C81">
        <w:tc>
          <w:tcPr>
            <w:tcW w:w="3085" w:type="dxa"/>
            <w:shd w:val="clear" w:color="auto" w:fill="auto"/>
          </w:tcPr>
          <w:p w14:paraId="4795612D" w14:textId="77777777" w:rsidR="00151E91" w:rsidRPr="00342C51" w:rsidRDefault="00151E91" w:rsidP="009714EF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receipt book</w:t>
            </w:r>
          </w:p>
        </w:tc>
        <w:tc>
          <w:tcPr>
            <w:tcW w:w="2126" w:type="dxa"/>
            <w:shd w:val="clear" w:color="auto" w:fill="auto"/>
          </w:tcPr>
          <w:p w14:paraId="4795612E" w14:textId="3E200337" w:rsidR="00151E91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  <w:r w:rsidR="00697CB8">
              <w:rPr>
                <w:rFonts w:ascii="Calibri" w:hAnsi="Calibri" w:cs="Calibri"/>
                <w:sz w:val="22"/>
                <w:szCs w:val="22"/>
              </w:rPr>
              <w:t>6.2</w:t>
            </w:r>
            <w:r w:rsidR="0098760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4795612F" w14:textId="77777777" w:rsidR="00151E91" w:rsidRPr="00342C51" w:rsidRDefault="00151E91" w:rsidP="009714EF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30" w14:textId="77777777" w:rsidR="00151E91" w:rsidRPr="00342C51" w:rsidRDefault="00151E91" w:rsidP="009714EF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6" w14:textId="77777777" w:rsidTr="000F6C81">
        <w:tc>
          <w:tcPr>
            <w:tcW w:w="3085" w:type="dxa"/>
            <w:shd w:val="clear" w:color="auto" w:fill="auto"/>
          </w:tcPr>
          <w:p w14:paraId="47956132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Petty cash pads (2)</w:t>
            </w:r>
          </w:p>
        </w:tc>
        <w:tc>
          <w:tcPr>
            <w:tcW w:w="2126" w:type="dxa"/>
            <w:shd w:val="clear" w:color="auto" w:fill="auto"/>
          </w:tcPr>
          <w:p w14:paraId="47956133" w14:textId="77777777" w:rsidR="00151E9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50p</w:t>
            </w:r>
          </w:p>
        </w:tc>
        <w:tc>
          <w:tcPr>
            <w:tcW w:w="2552" w:type="dxa"/>
            <w:shd w:val="clear" w:color="auto" w:fill="auto"/>
          </w:tcPr>
          <w:p w14:paraId="47956134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35" w14:textId="77777777" w:rsidR="00151E91" w:rsidRPr="00342C51" w:rsidRDefault="00151E91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3676" w:rsidRPr="00342C51" w14:paraId="4795613B" w14:textId="77777777" w:rsidTr="000F6C81">
        <w:tc>
          <w:tcPr>
            <w:tcW w:w="3085" w:type="dxa"/>
            <w:shd w:val="clear" w:color="auto" w:fill="auto"/>
          </w:tcPr>
          <w:p w14:paraId="47956137" w14:textId="77777777" w:rsidR="00CD3676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SFWI new member pack</w:t>
            </w:r>
          </w:p>
        </w:tc>
        <w:tc>
          <w:tcPr>
            <w:tcW w:w="2126" w:type="dxa"/>
            <w:shd w:val="clear" w:color="auto" w:fill="auto"/>
          </w:tcPr>
          <w:p w14:paraId="47956138" w14:textId="77777777" w:rsidR="00CD3676" w:rsidRPr="00342C51" w:rsidRDefault="00151E91" w:rsidP="00151E9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Postage only</w:t>
            </w:r>
          </w:p>
        </w:tc>
        <w:tc>
          <w:tcPr>
            <w:tcW w:w="2552" w:type="dxa"/>
            <w:shd w:val="clear" w:color="auto" w:fill="auto"/>
          </w:tcPr>
          <w:p w14:paraId="47956139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3A" w14:textId="77777777" w:rsidR="00CD3676" w:rsidRPr="00342C51" w:rsidRDefault="00CD3676" w:rsidP="000F6C81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3F" w14:textId="77777777" w:rsidTr="009714EF">
        <w:tc>
          <w:tcPr>
            <w:tcW w:w="521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95613C" w14:textId="77777777" w:rsidR="00151E91" w:rsidRPr="00342C51" w:rsidRDefault="00151E91" w:rsidP="009714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4795613D" w14:textId="77777777" w:rsidR="00151E91" w:rsidRPr="00342C51" w:rsidRDefault="00151E91" w:rsidP="004D7B9C">
            <w:pPr>
              <w:spacing w:beforeLines="60" w:before="144" w:afterLines="60" w:after="14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Stationery </w:t>
            </w:r>
            <w:r w:rsidR="004D7B9C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342C51">
              <w:rPr>
                <w:rFonts w:ascii="Calibri" w:hAnsi="Calibri" w:cs="Calibri"/>
                <w:b/>
                <w:sz w:val="22"/>
                <w:szCs w:val="22"/>
              </w:rPr>
              <w:t>otal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95613E" w14:textId="77777777" w:rsidR="00151E91" w:rsidRPr="00342C51" w:rsidRDefault="00151E91" w:rsidP="009714EF">
            <w:pPr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56140" w14:textId="77777777" w:rsidR="00CD3676" w:rsidRDefault="00CD3676" w:rsidP="00CD3676">
      <w:pPr>
        <w:rPr>
          <w:rFonts w:ascii="Calibri" w:hAnsi="Calibri" w:cs="Calibri"/>
          <w:b/>
          <w:sz w:val="22"/>
          <w:szCs w:val="22"/>
        </w:rPr>
      </w:pPr>
    </w:p>
    <w:p w14:paraId="47956141" w14:textId="77777777" w:rsidR="004D7B9C" w:rsidRPr="004D7B9C" w:rsidRDefault="004D7B9C" w:rsidP="00CD3676">
      <w:pPr>
        <w:rPr>
          <w:rFonts w:ascii="Calibri" w:hAnsi="Calibri" w:cs="Calibri"/>
          <w:sz w:val="22"/>
          <w:szCs w:val="22"/>
        </w:rPr>
      </w:pPr>
      <w:r w:rsidRPr="004D7B9C">
        <w:rPr>
          <w:rFonts w:ascii="Calibri" w:hAnsi="Calibri" w:cs="Calibri"/>
          <w:sz w:val="22"/>
          <w:szCs w:val="22"/>
        </w:rPr>
        <w:t>Many other items can be downloaded from the website www.surreyfedwi.org.uk</w:t>
      </w:r>
    </w:p>
    <w:p w14:paraId="47956142" w14:textId="77777777" w:rsidR="004D7B9C" w:rsidRDefault="004D7B9C" w:rsidP="00CD3676">
      <w:pPr>
        <w:rPr>
          <w:rFonts w:ascii="Calibri" w:hAnsi="Calibri" w:cs="Calibri"/>
          <w:b/>
          <w:sz w:val="22"/>
          <w:szCs w:val="22"/>
        </w:rPr>
      </w:pPr>
    </w:p>
    <w:p w14:paraId="47956143" w14:textId="260A1C55" w:rsidR="000504D3" w:rsidRPr="000504D3" w:rsidRDefault="000504D3" w:rsidP="000504D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Postage - Second class postage charges will be added to your invoice if you select for goods to be posted rather than collected.  </w:t>
      </w:r>
    </w:p>
    <w:p w14:paraId="47956144" w14:textId="77777777" w:rsidR="00341AF2" w:rsidRPr="0010470F" w:rsidRDefault="00341AF2" w:rsidP="00874591">
      <w:pPr>
        <w:jc w:val="center"/>
        <w:rPr>
          <w:rFonts w:ascii="Calibri" w:hAnsi="Calibri" w:cs="Calibri"/>
          <w:b/>
          <w:sz w:val="22"/>
          <w:szCs w:val="22"/>
        </w:rPr>
      </w:pPr>
      <w:r w:rsidRPr="0010470F">
        <w:rPr>
          <w:rFonts w:ascii="Calibri" w:hAnsi="Calibri" w:cs="Calibri"/>
          <w:b/>
          <w:sz w:val="22"/>
          <w:szCs w:val="22"/>
        </w:rPr>
        <w:t>DELIVERY</w:t>
      </w:r>
      <w:r w:rsidR="00487880">
        <w:rPr>
          <w:rFonts w:ascii="Calibri" w:hAnsi="Calibri" w:cs="Calibri"/>
          <w:b/>
          <w:sz w:val="22"/>
          <w:szCs w:val="22"/>
        </w:rPr>
        <w:t xml:space="preserve"> </w:t>
      </w:r>
      <w:r w:rsidRPr="0010470F">
        <w:rPr>
          <w:rFonts w:ascii="Calibri" w:hAnsi="Calibri" w:cs="Calibri"/>
          <w:b/>
          <w:sz w:val="22"/>
          <w:szCs w:val="22"/>
        </w:rPr>
        <w:t>/</w:t>
      </w:r>
      <w:r w:rsidR="00487880">
        <w:rPr>
          <w:rFonts w:ascii="Calibri" w:hAnsi="Calibri" w:cs="Calibri"/>
          <w:b/>
          <w:sz w:val="22"/>
          <w:szCs w:val="22"/>
        </w:rPr>
        <w:t xml:space="preserve"> </w:t>
      </w:r>
      <w:r w:rsidRPr="0010470F">
        <w:rPr>
          <w:rFonts w:ascii="Calibri" w:hAnsi="Calibri" w:cs="Calibri"/>
          <w:b/>
          <w:sz w:val="22"/>
          <w:szCs w:val="22"/>
        </w:rPr>
        <w:t>COLLECTION</w:t>
      </w:r>
    </w:p>
    <w:p w14:paraId="47956145" w14:textId="77777777" w:rsidR="0010470F" w:rsidRDefault="0010470F" w:rsidP="004E0B4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735"/>
        <w:gridCol w:w="1245"/>
        <w:gridCol w:w="2038"/>
      </w:tblGrid>
      <w:tr w:rsidR="0042583F" w:rsidRPr="00342C51" w14:paraId="47956148" w14:textId="77777777" w:rsidTr="0042583F">
        <w:trPr>
          <w:trHeight w:val="593"/>
        </w:trPr>
        <w:tc>
          <w:tcPr>
            <w:tcW w:w="7763" w:type="dxa"/>
            <w:gridSpan w:val="3"/>
            <w:shd w:val="clear" w:color="auto" w:fill="auto"/>
            <w:vAlign w:val="center"/>
          </w:tcPr>
          <w:p w14:paraId="47956146" w14:textId="77777777" w:rsidR="0042583F" w:rsidRPr="0010470F" w:rsidRDefault="0042583F" w:rsidP="0042583F">
            <w:pPr>
              <w:spacing w:beforeLines="60" w:before="144" w:afterLines="60" w:after="14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I’d like to arrange collection from </w:t>
            </w:r>
            <w:r w:rsidRPr="0010470F">
              <w:rPr>
                <w:rFonts w:ascii="Calibri" w:hAnsi="Calibri" w:cs="Calibri"/>
                <w:b/>
                <w:sz w:val="22"/>
                <w:szCs w:val="22"/>
              </w:rPr>
              <w:t>SFWI HQ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Please email office to see if it’s possible to arrange a collection date and time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47" w14:textId="77777777" w:rsidR="0042583F" w:rsidRPr="00342C51" w:rsidRDefault="0042583F" w:rsidP="009714EF">
            <w:pPr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583F" w:rsidRPr="00342C51" w14:paraId="4795614B" w14:textId="77777777" w:rsidTr="00660CB5"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49" w14:textId="77777777" w:rsidR="0042583F" w:rsidRPr="00342C51" w:rsidRDefault="0042583F" w:rsidP="0042583F">
            <w:pPr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post to address below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4A" w14:textId="77777777" w:rsidR="0042583F" w:rsidRPr="00342C51" w:rsidRDefault="0042583F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0" w14:textId="77777777" w:rsidTr="0010470F">
        <w:tc>
          <w:tcPr>
            <w:tcW w:w="2660" w:type="dxa"/>
            <w:shd w:val="clear" w:color="auto" w:fill="auto"/>
          </w:tcPr>
          <w:p w14:paraId="4795614C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 xml:space="preserve">WI Name 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shd w:val="clear" w:color="auto" w:fill="auto"/>
          </w:tcPr>
          <w:p w14:paraId="4795614D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14:paraId="4795614E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SUR no.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14:paraId="4795614F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3" w14:textId="77777777" w:rsidTr="0010470F">
        <w:tc>
          <w:tcPr>
            <w:tcW w:w="2660" w:type="dxa"/>
            <w:shd w:val="clear" w:color="auto" w:fill="auto"/>
          </w:tcPr>
          <w:p w14:paraId="47956151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71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52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70F" w:rsidRPr="00342C51" w14:paraId="47956157" w14:textId="77777777" w:rsidTr="00341AF2">
        <w:tc>
          <w:tcPr>
            <w:tcW w:w="2660" w:type="dxa"/>
            <w:shd w:val="clear" w:color="auto" w:fill="auto"/>
            <w:vAlign w:val="center"/>
          </w:tcPr>
          <w:p w14:paraId="47956154" w14:textId="77777777" w:rsidR="00341AF2" w:rsidRPr="00342C51" w:rsidRDefault="0010470F" w:rsidP="00341AF2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Postal address</w:t>
            </w:r>
          </w:p>
        </w:tc>
        <w:tc>
          <w:tcPr>
            <w:tcW w:w="71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55" w14:textId="77777777" w:rsidR="0010470F" w:rsidRDefault="0010470F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7956156" w14:textId="77777777" w:rsidR="00341AF2" w:rsidRPr="00342C51" w:rsidRDefault="00341AF2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A" w14:textId="77777777" w:rsidTr="0010470F">
        <w:tc>
          <w:tcPr>
            <w:tcW w:w="2660" w:type="dxa"/>
            <w:shd w:val="clear" w:color="auto" w:fill="auto"/>
          </w:tcPr>
          <w:p w14:paraId="47956158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tel. no.</w:t>
            </w:r>
          </w:p>
        </w:tc>
        <w:tc>
          <w:tcPr>
            <w:tcW w:w="71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59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E91" w:rsidRPr="00342C51" w14:paraId="4795615D" w14:textId="77777777" w:rsidTr="0010470F">
        <w:tc>
          <w:tcPr>
            <w:tcW w:w="2660" w:type="dxa"/>
            <w:shd w:val="clear" w:color="auto" w:fill="auto"/>
          </w:tcPr>
          <w:p w14:paraId="4795615B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42C51">
              <w:rPr>
                <w:rFonts w:ascii="Calibri" w:hAnsi="Calibri" w:cs="Calibri"/>
                <w:sz w:val="22"/>
                <w:szCs w:val="22"/>
              </w:rPr>
              <w:t>Contact e-mail</w:t>
            </w:r>
          </w:p>
        </w:tc>
        <w:tc>
          <w:tcPr>
            <w:tcW w:w="71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95615C" w14:textId="77777777" w:rsidR="00151E91" w:rsidRPr="00342C51" w:rsidRDefault="00151E91" w:rsidP="009714EF">
            <w:pPr>
              <w:spacing w:beforeLines="60" w:before="144" w:afterLines="60" w:after="144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5615E" w14:textId="77777777" w:rsidR="00341AF2" w:rsidRDefault="00341AF2" w:rsidP="004E0B43">
      <w:pPr>
        <w:rPr>
          <w:rFonts w:ascii="Calibri" w:hAnsi="Calibri" w:cs="Calibri"/>
          <w:sz w:val="22"/>
          <w:szCs w:val="22"/>
        </w:rPr>
      </w:pPr>
    </w:p>
    <w:p w14:paraId="4795615F" w14:textId="5A6A6381" w:rsidR="000504D3" w:rsidRDefault="00B27202" w:rsidP="004E0B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will send you an </w:t>
      </w:r>
      <w:r w:rsidR="00341AF2">
        <w:rPr>
          <w:rFonts w:ascii="Calibri" w:hAnsi="Calibri" w:cs="Calibri"/>
          <w:sz w:val="22"/>
          <w:szCs w:val="22"/>
        </w:rPr>
        <w:t xml:space="preserve">invoice </w:t>
      </w:r>
      <w:r>
        <w:rPr>
          <w:rFonts w:ascii="Calibri" w:hAnsi="Calibri" w:cs="Calibri"/>
          <w:sz w:val="22"/>
          <w:szCs w:val="22"/>
        </w:rPr>
        <w:t xml:space="preserve">with the goods </w:t>
      </w:r>
      <w:r w:rsidR="000504D3">
        <w:rPr>
          <w:rFonts w:ascii="Calibri" w:hAnsi="Calibri" w:cs="Calibri"/>
          <w:sz w:val="22"/>
          <w:szCs w:val="22"/>
        </w:rPr>
        <w:t xml:space="preserve">where </w:t>
      </w:r>
      <w:r w:rsidR="00341AF2">
        <w:rPr>
          <w:rFonts w:ascii="Calibri" w:hAnsi="Calibri" w:cs="Calibri"/>
          <w:sz w:val="22"/>
          <w:szCs w:val="22"/>
        </w:rPr>
        <w:t xml:space="preserve">the postage </w:t>
      </w:r>
      <w:r w:rsidR="000504D3">
        <w:rPr>
          <w:rFonts w:ascii="Calibri" w:hAnsi="Calibri" w:cs="Calibri"/>
          <w:sz w:val="22"/>
          <w:szCs w:val="22"/>
        </w:rPr>
        <w:t xml:space="preserve">is to </w:t>
      </w:r>
      <w:r w:rsidR="00341AF2">
        <w:rPr>
          <w:rFonts w:ascii="Calibri" w:hAnsi="Calibri" w:cs="Calibri"/>
          <w:sz w:val="22"/>
          <w:szCs w:val="22"/>
        </w:rPr>
        <w:t xml:space="preserve">be calculated at the time of </w:t>
      </w:r>
      <w:r w:rsidR="000504D3">
        <w:rPr>
          <w:rFonts w:ascii="Calibri" w:hAnsi="Calibri" w:cs="Calibri"/>
          <w:sz w:val="22"/>
          <w:szCs w:val="22"/>
        </w:rPr>
        <w:t>posting, so it can be added to the invoice</w:t>
      </w:r>
      <w:r w:rsidR="0042583F">
        <w:rPr>
          <w:rFonts w:ascii="Calibri" w:hAnsi="Calibri" w:cs="Calibri"/>
          <w:sz w:val="22"/>
          <w:szCs w:val="22"/>
        </w:rPr>
        <w:t>. Otherwise please make cheques payable to Surrey Federation of WIs, or arrange a transfer into our account (sort code 60 090 21, account number 01028499) labelled “stationery”</w:t>
      </w:r>
    </w:p>
    <w:sectPr w:rsidR="000504D3" w:rsidSect="009E3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6162" w14:textId="77777777" w:rsidR="00E8578C" w:rsidRDefault="00E8578C">
      <w:r>
        <w:separator/>
      </w:r>
    </w:p>
  </w:endnote>
  <w:endnote w:type="continuationSeparator" w:id="0">
    <w:p w14:paraId="47956163" w14:textId="77777777" w:rsidR="00E8578C" w:rsidRDefault="00E8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66" w14:textId="77777777" w:rsidR="0042583F" w:rsidRDefault="00425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67" w14:textId="77777777" w:rsidR="00EB56FA" w:rsidRPr="008D45B8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71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 xml:space="preserve">The Surrey Federation of Women’s Institutes is a company limited by guarantee number: 2836301.   </w:t>
    </w:r>
  </w:p>
  <w:p w14:paraId="47956172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with the Charity Commission for England and Wales: 1026988.</w:t>
    </w:r>
  </w:p>
  <w:p w14:paraId="47956173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6160" w14:textId="77777777" w:rsidR="00E8578C" w:rsidRDefault="00E8578C">
      <w:r>
        <w:separator/>
      </w:r>
    </w:p>
  </w:footnote>
  <w:footnote w:type="continuationSeparator" w:id="0">
    <w:p w14:paraId="47956161" w14:textId="77777777" w:rsidR="00E8578C" w:rsidRDefault="00E8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64" w14:textId="77777777" w:rsidR="0042583F" w:rsidRDefault="00425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165" w14:textId="77777777" w:rsidR="0042583F" w:rsidRDefault="00425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1696"/>
      <w:gridCol w:w="6492"/>
      <w:gridCol w:w="1843"/>
    </w:tblGrid>
    <w:tr w:rsidR="009E379A" w:rsidRPr="00FA1470" w14:paraId="4795616F" w14:textId="77777777" w:rsidTr="0042583F">
      <w:tc>
        <w:tcPr>
          <w:tcW w:w="1696" w:type="dxa"/>
          <w:shd w:val="clear" w:color="auto" w:fill="auto"/>
        </w:tcPr>
        <w:p w14:paraId="47956168" w14:textId="77777777" w:rsidR="009E379A" w:rsidRPr="008D45B8" w:rsidRDefault="00CD3676" w:rsidP="009B4885">
          <w:pPr>
            <w:pStyle w:val="Header"/>
            <w:rPr>
              <w:rFonts w:ascii="Helvetica" w:hAnsi="Helvetica" w:cs="Arial"/>
            </w:rPr>
          </w:pPr>
          <w:r>
            <w:rPr>
              <w:rFonts w:ascii="Helvetica" w:hAnsi="Helvetica" w:cs="Arial"/>
              <w:noProof/>
            </w:rPr>
            <w:drawing>
              <wp:inline distT="0" distB="0" distL="0" distR="0" wp14:anchorId="47956174" wp14:editId="47956175">
                <wp:extent cx="904875" cy="904875"/>
                <wp:effectExtent l="0" t="0" r="9525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2" w:type="dxa"/>
          <w:shd w:val="clear" w:color="auto" w:fill="auto"/>
        </w:tcPr>
        <w:p w14:paraId="47956169" w14:textId="77777777" w:rsidR="0028401D" w:rsidRPr="000B6B4B" w:rsidRDefault="0028401D" w:rsidP="0028401D">
          <w:pPr>
            <w:spacing w:after="80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B6B4B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4795616A" w14:textId="77777777" w:rsidR="00930218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 xml:space="preserve">6 Paris, Parklands, Railton Road, </w:t>
          </w:r>
        </w:p>
        <w:p w14:paraId="4795616B" w14:textId="77777777" w:rsidR="0028401D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Guildford, Surrey, GU2 9JX</w:t>
          </w:r>
        </w:p>
        <w:p w14:paraId="4795616C" w14:textId="77777777" w:rsidR="0028401D" w:rsidRPr="000B6B4B" w:rsidRDefault="0028401D" w:rsidP="0028401D">
          <w:pPr>
            <w:spacing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01483 233230  info@surreyfedwi.org.uk</w:t>
          </w:r>
        </w:p>
        <w:p w14:paraId="4795616D" w14:textId="77777777" w:rsidR="009E379A" w:rsidRPr="008D45B8" w:rsidRDefault="0028401D" w:rsidP="0028401D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0B6B4B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843" w:type="dxa"/>
          <w:shd w:val="clear" w:color="auto" w:fill="auto"/>
        </w:tcPr>
        <w:p w14:paraId="4795616E" w14:textId="77777777" w:rsidR="009E379A" w:rsidRPr="008D45B8" w:rsidRDefault="0042583F" w:rsidP="009B4885">
          <w:pPr>
            <w:pStyle w:val="Header"/>
            <w:rPr>
              <w:rFonts w:ascii="Helvetica" w:hAnsi="Helvetica" w:cs="Arial"/>
            </w:rPr>
          </w:pPr>
          <w:r w:rsidRPr="000B6B4B">
            <w:rPr>
              <w:rFonts w:ascii="Arial" w:hAnsi="Arial" w:cs="Arial"/>
              <w:noProof/>
            </w:rPr>
            <w:drawing>
              <wp:anchor distT="0" distB="0" distL="114300" distR="114300" simplePos="0" relativeHeight="251657728" behindDoc="0" locked="0" layoutInCell="1" allowOverlap="0" wp14:anchorId="47956176" wp14:editId="47956177">
                <wp:simplePos x="0" y="0"/>
                <wp:positionH relativeFrom="column">
                  <wp:posOffset>23495</wp:posOffset>
                </wp:positionH>
                <wp:positionV relativeFrom="paragraph">
                  <wp:posOffset>128270</wp:posOffset>
                </wp:positionV>
                <wp:extent cx="932815" cy="720090"/>
                <wp:effectExtent l="0" t="0" r="635" b="381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956170" w14:textId="77777777" w:rsidR="009E379A" w:rsidRDefault="009E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49"/>
    <w:multiLevelType w:val="hybridMultilevel"/>
    <w:tmpl w:val="CE4E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82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504D3"/>
    <w:rsid w:val="0005136F"/>
    <w:rsid w:val="000B5F25"/>
    <w:rsid w:val="000B6B4B"/>
    <w:rsid w:val="000E7CAD"/>
    <w:rsid w:val="000F43A7"/>
    <w:rsid w:val="000F546A"/>
    <w:rsid w:val="0010470F"/>
    <w:rsid w:val="00122489"/>
    <w:rsid w:val="00133E03"/>
    <w:rsid w:val="00142EF5"/>
    <w:rsid w:val="00151E91"/>
    <w:rsid w:val="001C33FC"/>
    <w:rsid w:val="00217AD2"/>
    <w:rsid w:val="002330CA"/>
    <w:rsid w:val="00254BE6"/>
    <w:rsid w:val="002558AE"/>
    <w:rsid w:val="0028401D"/>
    <w:rsid w:val="002943D8"/>
    <w:rsid w:val="002C6B3A"/>
    <w:rsid w:val="002D0344"/>
    <w:rsid w:val="002E28A7"/>
    <w:rsid w:val="002F515D"/>
    <w:rsid w:val="003159F3"/>
    <w:rsid w:val="00341AF2"/>
    <w:rsid w:val="003448B6"/>
    <w:rsid w:val="00353559"/>
    <w:rsid w:val="0037760D"/>
    <w:rsid w:val="003E1ADB"/>
    <w:rsid w:val="003F6A9B"/>
    <w:rsid w:val="0041303F"/>
    <w:rsid w:val="0042583F"/>
    <w:rsid w:val="004429FD"/>
    <w:rsid w:val="00463FA8"/>
    <w:rsid w:val="00486736"/>
    <w:rsid w:val="00487880"/>
    <w:rsid w:val="00491D26"/>
    <w:rsid w:val="004D7B9C"/>
    <w:rsid w:val="004E0B43"/>
    <w:rsid w:val="00502A70"/>
    <w:rsid w:val="00553525"/>
    <w:rsid w:val="00562DC9"/>
    <w:rsid w:val="00572157"/>
    <w:rsid w:val="005D40A9"/>
    <w:rsid w:val="005D6D1A"/>
    <w:rsid w:val="005E4985"/>
    <w:rsid w:val="00615BB7"/>
    <w:rsid w:val="00625AF1"/>
    <w:rsid w:val="00671CCA"/>
    <w:rsid w:val="00697CB8"/>
    <w:rsid w:val="006C779A"/>
    <w:rsid w:val="00772464"/>
    <w:rsid w:val="007C0390"/>
    <w:rsid w:val="007C4372"/>
    <w:rsid w:val="007C7D02"/>
    <w:rsid w:val="007F2E0A"/>
    <w:rsid w:val="008059A7"/>
    <w:rsid w:val="008118DB"/>
    <w:rsid w:val="00855E49"/>
    <w:rsid w:val="00865364"/>
    <w:rsid w:val="00873001"/>
    <w:rsid w:val="00874591"/>
    <w:rsid w:val="00887F41"/>
    <w:rsid w:val="008C36DA"/>
    <w:rsid w:val="008D45B8"/>
    <w:rsid w:val="008E665A"/>
    <w:rsid w:val="0092507F"/>
    <w:rsid w:val="00930218"/>
    <w:rsid w:val="00935F44"/>
    <w:rsid w:val="00946698"/>
    <w:rsid w:val="0095707E"/>
    <w:rsid w:val="0096785F"/>
    <w:rsid w:val="00987602"/>
    <w:rsid w:val="009B372B"/>
    <w:rsid w:val="009B4885"/>
    <w:rsid w:val="009B4972"/>
    <w:rsid w:val="009E379A"/>
    <w:rsid w:val="009E6926"/>
    <w:rsid w:val="00A37CDA"/>
    <w:rsid w:val="00A40394"/>
    <w:rsid w:val="00A4703C"/>
    <w:rsid w:val="00A56402"/>
    <w:rsid w:val="00A76209"/>
    <w:rsid w:val="00A81BB2"/>
    <w:rsid w:val="00AB1E3A"/>
    <w:rsid w:val="00AC3B7B"/>
    <w:rsid w:val="00B27202"/>
    <w:rsid w:val="00B5623B"/>
    <w:rsid w:val="00B75AB1"/>
    <w:rsid w:val="00BF2250"/>
    <w:rsid w:val="00C470CB"/>
    <w:rsid w:val="00CB0D1E"/>
    <w:rsid w:val="00CB682F"/>
    <w:rsid w:val="00CD3676"/>
    <w:rsid w:val="00D27099"/>
    <w:rsid w:val="00D41DF4"/>
    <w:rsid w:val="00D46667"/>
    <w:rsid w:val="00D652E3"/>
    <w:rsid w:val="00D66345"/>
    <w:rsid w:val="00D72C80"/>
    <w:rsid w:val="00DD7980"/>
    <w:rsid w:val="00E01DF8"/>
    <w:rsid w:val="00E132EB"/>
    <w:rsid w:val="00E274F9"/>
    <w:rsid w:val="00E45654"/>
    <w:rsid w:val="00E518E5"/>
    <w:rsid w:val="00E61BC6"/>
    <w:rsid w:val="00E650C7"/>
    <w:rsid w:val="00E8578C"/>
    <w:rsid w:val="00EB56FA"/>
    <w:rsid w:val="00EE01CF"/>
    <w:rsid w:val="00EF1C36"/>
    <w:rsid w:val="00F16BC3"/>
    <w:rsid w:val="00F21FF4"/>
    <w:rsid w:val="00F2210E"/>
    <w:rsid w:val="00F22F84"/>
    <w:rsid w:val="00F43205"/>
    <w:rsid w:val="00F94F79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7956117"/>
  <w15:docId w15:val="{60F457DB-C2B8-40DA-8DC9-5BB1CAD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E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13C17EEFE614AA23A6BF25247718C" ma:contentTypeVersion="17" ma:contentTypeDescription="Create a new document." ma:contentTypeScope="" ma:versionID="6cdafe50b959e41ba08f0c6c6ba99c3f">
  <xsd:schema xmlns:xsd="http://www.w3.org/2001/XMLSchema" xmlns:xs="http://www.w3.org/2001/XMLSchema" xmlns:p="http://schemas.microsoft.com/office/2006/metadata/properties" xmlns:ns2="5e8ba513-11ec-4b2e-932c-77bf0df522b9" xmlns:ns3="8b760114-103a-44e5-9c08-a3e0583773ba" targetNamespace="http://schemas.microsoft.com/office/2006/metadata/properties" ma:root="true" ma:fieldsID="9545fd7920a91693fcf81472b51030f5" ns2:_="" ns3:_="">
    <xsd:import namespace="5e8ba513-11ec-4b2e-932c-77bf0df522b9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a513-11ec-4b2e-932c-77bf0df52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5e8ba513-11ec-4b2e-932c-77bf0df522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4A7F60-C09B-4E7C-BD6C-8AF75FFD1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ABCC9-13FA-4361-8987-35F376D7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ba513-11ec-4b2e-932c-77bf0df522b9"/>
    <ds:schemaRef ds:uri="8b760114-103a-44e5-9c08-a3e058377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9A4FE-89F7-48A2-B051-C2F9890E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089D8-9B4F-44B2-B821-75D706B76BA8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5e8ba513-11ec-4b2e-932c-77bf0df522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SFWI – Federation Administrator</cp:lastModifiedBy>
  <cp:revision>2</cp:revision>
  <cp:lastPrinted>2010-05-09T11:30:00Z</cp:lastPrinted>
  <dcterms:created xsi:type="dcterms:W3CDTF">2023-12-07T10:14:00Z</dcterms:created>
  <dcterms:modified xsi:type="dcterms:W3CDTF">2023-12-07T10:14:00Z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0x0101001CD13C17EEFE614AA23A6BF25247718C</vt:lpwstr>
  </property>
  <property fmtid="{D5CDD505-2E9C-101B-9397-08002B2CF9AE}" pid="3" name="MediaServiceImageTags">
    <vt:lpwstr/>
  </property>
</Properties>
</file>