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C943C" w14:textId="497770AE" w:rsidR="002E208F" w:rsidRPr="002263EC" w:rsidRDefault="004C1852" w:rsidP="002263EC">
      <w:pPr>
        <w:spacing w:after="0" w:line="300" w:lineRule="exact"/>
        <w:jc w:val="center"/>
        <w:rPr>
          <w:rFonts w:ascii="Arial" w:hAnsi="Arial" w:cs="Arial"/>
          <w:i/>
          <w:iCs/>
        </w:rPr>
      </w:pPr>
      <w:r>
        <w:rPr>
          <w:noProof/>
        </w:rPr>
        <w:drawing>
          <wp:anchor distT="0" distB="0" distL="114300" distR="114300" simplePos="0" relativeHeight="251658240" behindDoc="1" locked="0" layoutInCell="1" allowOverlap="1" wp14:anchorId="0F56B993" wp14:editId="53056531">
            <wp:simplePos x="0" y="0"/>
            <wp:positionH relativeFrom="column">
              <wp:posOffset>-3175</wp:posOffset>
            </wp:positionH>
            <wp:positionV relativeFrom="paragraph">
              <wp:posOffset>109855</wp:posOffset>
            </wp:positionV>
            <wp:extent cx="6038215" cy="3446145"/>
            <wp:effectExtent l="0" t="0" r="635" b="1905"/>
            <wp:wrapTight wrapText="bothSides">
              <wp:wrapPolygon edited="0">
                <wp:start x="0" y="0"/>
                <wp:lineTo x="0" y="21493"/>
                <wp:lineTo x="21534" y="21493"/>
                <wp:lineTo x="21534"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5">
                      <a:extLst>
                        <a:ext uri="{28A0092B-C50C-407E-A947-70E740481C1C}">
                          <a14:useLocalDpi xmlns:a14="http://schemas.microsoft.com/office/drawing/2010/main" val="0"/>
                        </a:ext>
                      </a:extLst>
                    </a:blip>
                    <a:srcRect l="3395" t="5498" r="4418" b="19972"/>
                    <a:stretch/>
                  </pic:blipFill>
                  <pic:spPr bwMode="auto">
                    <a:xfrm>
                      <a:off x="0" y="0"/>
                      <a:ext cx="6038215" cy="3446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E208F">
        <w:rPr>
          <w:rFonts w:ascii="Arial Narrow" w:hAnsi="Arial Narrow" w:cs="Arial"/>
          <w:b/>
          <w:bCs/>
          <w:color w:val="004236"/>
          <w:sz w:val="28"/>
          <w:szCs w:val="28"/>
        </w:rPr>
        <w:t xml:space="preserve">WI members are invited to write </w:t>
      </w:r>
      <w:r w:rsidR="00EC0E16" w:rsidRPr="002E208F">
        <w:rPr>
          <w:rFonts w:ascii="Arial Narrow" w:hAnsi="Arial Narrow" w:cs="Arial"/>
          <w:b/>
          <w:bCs/>
          <w:color w:val="004236"/>
          <w:sz w:val="28"/>
          <w:szCs w:val="28"/>
        </w:rPr>
        <w:t xml:space="preserve">a </w:t>
      </w:r>
      <w:r w:rsidRPr="002E208F">
        <w:rPr>
          <w:rFonts w:ascii="Arial Narrow" w:hAnsi="Arial Narrow" w:cs="Arial"/>
          <w:b/>
          <w:bCs/>
          <w:color w:val="004236"/>
          <w:sz w:val="28"/>
          <w:szCs w:val="28"/>
        </w:rPr>
        <w:t>letter explaining how the WI has influenced or impacted them as an individual, and how it has helped them</w:t>
      </w:r>
      <w:r w:rsidR="00EC0E16" w:rsidRPr="002E208F">
        <w:rPr>
          <w:rFonts w:ascii="Arial Narrow" w:hAnsi="Arial Narrow" w:cs="Arial"/>
          <w:b/>
          <w:bCs/>
          <w:color w:val="004236"/>
          <w:sz w:val="28"/>
          <w:szCs w:val="28"/>
        </w:rPr>
        <w:t xml:space="preserve"> become</w:t>
      </w:r>
      <w:r w:rsidRPr="002E208F">
        <w:rPr>
          <w:rFonts w:ascii="Arial Narrow" w:hAnsi="Arial Narrow" w:cs="Arial"/>
          <w:b/>
          <w:bCs/>
          <w:color w:val="004236"/>
          <w:sz w:val="28"/>
          <w:szCs w:val="28"/>
        </w:rPr>
        <w:t xml:space="preserve"> the woman they are today.</w:t>
      </w:r>
    </w:p>
    <w:p w14:paraId="258BA3CE" w14:textId="77777777" w:rsidR="002E208F" w:rsidRDefault="002E208F" w:rsidP="002E208F">
      <w:pPr>
        <w:spacing w:after="0" w:line="240" w:lineRule="auto"/>
        <w:jc w:val="center"/>
        <w:rPr>
          <w:rFonts w:ascii="Arial Narrow" w:hAnsi="Arial Narrow" w:cs="Arial"/>
          <w:b/>
          <w:bCs/>
          <w:color w:val="004236"/>
          <w:sz w:val="28"/>
          <w:szCs w:val="28"/>
        </w:rPr>
      </w:pPr>
    </w:p>
    <w:p w14:paraId="0FE122D3" w14:textId="4F5FB410" w:rsidR="004C1852" w:rsidRPr="002E208F" w:rsidRDefault="004C1852" w:rsidP="002E208F">
      <w:pPr>
        <w:spacing w:after="0" w:line="240" w:lineRule="auto"/>
        <w:jc w:val="center"/>
        <w:rPr>
          <w:rFonts w:ascii="Arial Narrow" w:hAnsi="Arial Narrow" w:cs="Arial"/>
          <w:b/>
          <w:bCs/>
          <w:color w:val="004236"/>
          <w:sz w:val="28"/>
          <w:szCs w:val="28"/>
        </w:rPr>
      </w:pPr>
      <w:r w:rsidRPr="002E208F">
        <w:rPr>
          <w:rFonts w:ascii="Arial Narrow" w:hAnsi="Arial Narrow" w:cs="Arial"/>
          <w:b/>
          <w:bCs/>
          <w:color w:val="004236"/>
          <w:sz w:val="28"/>
          <w:szCs w:val="28"/>
        </w:rPr>
        <w:t xml:space="preserve">Members should consider how their letter would </w:t>
      </w:r>
      <w:r w:rsidR="00EC0E16" w:rsidRPr="002E208F">
        <w:rPr>
          <w:rFonts w:ascii="Arial Narrow" w:hAnsi="Arial Narrow" w:cs="Arial"/>
          <w:b/>
          <w:bCs/>
          <w:color w:val="004236"/>
          <w:sz w:val="28"/>
          <w:szCs w:val="28"/>
        </w:rPr>
        <w:t xml:space="preserve">inspire </w:t>
      </w:r>
      <w:r w:rsidRPr="002E208F">
        <w:rPr>
          <w:rFonts w:ascii="Arial Narrow" w:hAnsi="Arial Narrow" w:cs="Arial"/>
          <w:b/>
          <w:bCs/>
          <w:color w:val="004236"/>
          <w:sz w:val="28"/>
          <w:szCs w:val="28"/>
        </w:rPr>
        <w:t>other women and girls and encourage them to join the WI. Entries must be no more than 500 words; the letter can either be left open or addressed to a particular individual.</w:t>
      </w:r>
    </w:p>
    <w:p w14:paraId="17A21CFE" w14:textId="2A64FC19" w:rsidR="004C1852" w:rsidRPr="002E208F" w:rsidRDefault="004C1852" w:rsidP="002E208F">
      <w:pPr>
        <w:spacing w:after="0" w:line="280" w:lineRule="exact"/>
        <w:rPr>
          <w:rFonts w:ascii="Arial" w:hAnsi="Arial" w:cs="Arial"/>
          <w:i/>
          <w:iCs/>
          <w:sz w:val="24"/>
          <w:szCs w:val="24"/>
        </w:rPr>
      </w:pPr>
    </w:p>
    <w:p w14:paraId="3EBD5CDF" w14:textId="255E44DC" w:rsidR="00EC0E16" w:rsidRPr="002263EC" w:rsidRDefault="002E208F" w:rsidP="002E208F">
      <w:pPr>
        <w:spacing w:after="0" w:line="280" w:lineRule="exact"/>
        <w:rPr>
          <w:rFonts w:ascii="Arial" w:hAnsi="Arial" w:cs="Arial"/>
          <w:b/>
          <w:bCs/>
          <w:color w:val="768838"/>
          <w:sz w:val="24"/>
          <w:szCs w:val="24"/>
        </w:rPr>
      </w:pPr>
      <w:r w:rsidRPr="002263EC">
        <w:rPr>
          <w:rFonts w:ascii="Arial" w:hAnsi="Arial" w:cs="Arial"/>
          <w:b/>
          <w:bCs/>
          <w:color w:val="768838"/>
          <w:sz w:val="24"/>
          <w:szCs w:val="24"/>
        </w:rPr>
        <w:t xml:space="preserve">Competition </w:t>
      </w:r>
      <w:r w:rsidR="00EC0E16" w:rsidRPr="002263EC">
        <w:rPr>
          <w:rFonts w:ascii="Arial" w:hAnsi="Arial" w:cs="Arial"/>
          <w:b/>
          <w:bCs/>
          <w:color w:val="768838"/>
          <w:sz w:val="24"/>
          <w:szCs w:val="24"/>
        </w:rPr>
        <w:t>Schedule</w:t>
      </w:r>
    </w:p>
    <w:p w14:paraId="78A2AAD8" w14:textId="77777777" w:rsidR="004C1852" w:rsidRPr="002E208F" w:rsidRDefault="004C1852" w:rsidP="002E208F">
      <w:pPr>
        <w:pStyle w:val="ListParagraph"/>
        <w:numPr>
          <w:ilvl w:val="0"/>
          <w:numId w:val="1"/>
        </w:numPr>
        <w:spacing w:after="0" w:line="280" w:lineRule="exact"/>
        <w:ind w:left="426" w:hanging="426"/>
        <w:rPr>
          <w:rFonts w:ascii="Arial" w:hAnsi="Arial" w:cs="Arial"/>
          <w:sz w:val="24"/>
          <w:szCs w:val="24"/>
        </w:rPr>
      </w:pPr>
      <w:r w:rsidRPr="002E208F">
        <w:rPr>
          <w:rFonts w:ascii="Arial" w:hAnsi="Arial" w:cs="Arial"/>
          <w:sz w:val="24"/>
          <w:szCs w:val="24"/>
        </w:rPr>
        <w:t xml:space="preserve">Each entry must include a total word count; entries with over 500 words will not be accepted.  It is the responsibility of the individual member to ensure that their entries submitted have the correct word count. </w:t>
      </w:r>
    </w:p>
    <w:p w14:paraId="13811762" w14:textId="77777777" w:rsidR="004C1852" w:rsidRPr="002E208F" w:rsidRDefault="004C1852" w:rsidP="002E208F">
      <w:pPr>
        <w:spacing w:after="0" w:line="280" w:lineRule="exact"/>
        <w:ind w:left="426" w:hanging="426"/>
        <w:rPr>
          <w:rFonts w:ascii="Arial" w:hAnsi="Arial" w:cs="Arial"/>
          <w:sz w:val="24"/>
          <w:szCs w:val="24"/>
        </w:rPr>
      </w:pPr>
    </w:p>
    <w:p w14:paraId="5A6AC844" w14:textId="77777777" w:rsidR="004C1852" w:rsidRPr="002E208F" w:rsidRDefault="004C1852" w:rsidP="002E208F">
      <w:pPr>
        <w:pStyle w:val="ListParagraph"/>
        <w:numPr>
          <w:ilvl w:val="0"/>
          <w:numId w:val="1"/>
        </w:numPr>
        <w:spacing w:after="0" w:line="280" w:lineRule="exact"/>
        <w:ind w:left="426" w:hanging="426"/>
        <w:rPr>
          <w:rFonts w:ascii="Arial" w:hAnsi="Arial" w:cs="Arial"/>
          <w:sz w:val="24"/>
          <w:szCs w:val="24"/>
        </w:rPr>
      </w:pPr>
      <w:r w:rsidRPr="002E208F">
        <w:rPr>
          <w:rFonts w:ascii="Arial" w:hAnsi="Arial" w:cs="Arial"/>
          <w:sz w:val="24"/>
          <w:szCs w:val="24"/>
        </w:rPr>
        <w:t xml:space="preserve">Members can submit as many entries as they wish. </w:t>
      </w:r>
    </w:p>
    <w:p w14:paraId="4D91C559" w14:textId="77777777" w:rsidR="004C1852" w:rsidRPr="002E208F" w:rsidRDefault="004C1852" w:rsidP="002E208F">
      <w:pPr>
        <w:spacing w:after="0" w:line="280" w:lineRule="exact"/>
        <w:ind w:left="426" w:hanging="426"/>
        <w:rPr>
          <w:rFonts w:ascii="Arial" w:hAnsi="Arial" w:cs="Arial"/>
          <w:sz w:val="24"/>
          <w:szCs w:val="24"/>
        </w:rPr>
      </w:pPr>
    </w:p>
    <w:p w14:paraId="6C4CCFB4" w14:textId="3B4EAEF5" w:rsidR="004C1852" w:rsidRPr="002E208F" w:rsidRDefault="004C1852" w:rsidP="002E208F">
      <w:pPr>
        <w:pStyle w:val="ListParagraph"/>
        <w:numPr>
          <w:ilvl w:val="0"/>
          <w:numId w:val="1"/>
        </w:numPr>
        <w:spacing w:after="0" w:line="280" w:lineRule="exact"/>
        <w:ind w:left="426" w:hanging="426"/>
        <w:rPr>
          <w:rFonts w:ascii="Arial" w:hAnsi="Arial" w:cs="Arial"/>
          <w:sz w:val="24"/>
          <w:szCs w:val="24"/>
        </w:rPr>
      </w:pPr>
      <w:r w:rsidRPr="002E208F">
        <w:rPr>
          <w:rFonts w:ascii="Arial" w:hAnsi="Arial" w:cs="Arial"/>
          <w:sz w:val="24"/>
          <w:szCs w:val="24"/>
        </w:rPr>
        <w:t xml:space="preserve">Entry fee is £5 per entry.  Critiques are optional and must be selected and paid for as an additional fee.  Cost for this option is £10 (entry fee and critique) per entry.    </w:t>
      </w:r>
    </w:p>
    <w:p w14:paraId="59C92D91" w14:textId="77777777" w:rsidR="004C1852" w:rsidRPr="002E208F" w:rsidRDefault="004C1852" w:rsidP="002E208F">
      <w:pPr>
        <w:spacing w:after="0" w:line="280" w:lineRule="exact"/>
        <w:ind w:left="426" w:hanging="426"/>
        <w:rPr>
          <w:rFonts w:ascii="Arial" w:hAnsi="Arial" w:cs="Arial"/>
          <w:sz w:val="24"/>
          <w:szCs w:val="24"/>
        </w:rPr>
      </w:pPr>
    </w:p>
    <w:p w14:paraId="32FAFE3D" w14:textId="631CE3C9" w:rsidR="00EC0E16" w:rsidRPr="002E208F" w:rsidRDefault="004C1852" w:rsidP="002E208F">
      <w:pPr>
        <w:pStyle w:val="ListParagraph"/>
        <w:numPr>
          <w:ilvl w:val="0"/>
          <w:numId w:val="1"/>
        </w:numPr>
        <w:spacing w:after="0" w:line="280" w:lineRule="exact"/>
        <w:ind w:left="426" w:hanging="426"/>
        <w:rPr>
          <w:rFonts w:ascii="Arial" w:hAnsi="Arial" w:cs="Arial"/>
          <w:sz w:val="24"/>
          <w:szCs w:val="24"/>
        </w:rPr>
      </w:pPr>
      <w:r w:rsidRPr="002E208F">
        <w:rPr>
          <w:rFonts w:ascii="Arial" w:hAnsi="Arial" w:cs="Arial"/>
          <w:sz w:val="24"/>
          <w:szCs w:val="24"/>
        </w:rPr>
        <w:t xml:space="preserve">Requests for late entries to receive a critique by the judges, outside of the competition timeframe, will not be granted. </w:t>
      </w:r>
    </w:p>
    <w:p w14:paraId="5F0CC381" w14:textId="77777777" w:rsidR="00EC0E16" w:rsidRPr="002E208F" w:rsidRDefault="00EC0E16" w:rsidP="002E208F">
      <w:pPr>
        <w:pStyle w:val="ListParagraph"/>
        <w:spacing w:after="0" w:line="280" w:lineRule="exact"/>
        <w:rPr>
          <w:rFonts w:ascii="Arial" w:hAnsi="Arial" w:cs="Arial"/>
          <w:sz w:val="24"/>
          <w:szCs w:val="24"/>
        </w:rPr>
      </w:pPr>
    </w:p>
    <w:p w14:paraId="665B7E65" w14:textId="27435AE7" w:rsidR="00EC0E16" w:rsidRPr="002E208F" w:rsidRDefault="00EC0E16" w:rsidP="002E208F">
      <w:pPr>
        <w:pStyle w:val="ListParagraph"/>
        <w:numPr>
          <w:ilvl w:val="0"/>
          <w:numId w:val="1"/>
        </w:numPr>
        <w:spacing w:after="0" w:line="280" w:lineRule="exact"/>
        <w:ind w:left="426" w:hanging="426"/>
        <w:rPr>
          <w:rFonts w:ascii="Arial" w:hAnsi="Arial" w:cs="Arial"/>
          <w:sz w:val="24"/>
          <w:szCs w:val="24"/>
        </w:rPr>
      </w:pPr>
      <w:r w:rsidRPr="002E208F">
        <w:rPr>
          <w:rFonts w:ascii="Arial" w:hAnsi="Arial" w:cs="Arial"/>
          <w:sz w:val="24"/>
          <w:szCs w:val="24"/>
        </w:rPr>
        <w:t xml:space="preserve">Entries </w:t>
      </w:r>
      <w:r w:rsidR="002263EC" w:rsidRPr="002E208F">
        <w:rPr>
          <w:rFonts w:ascii="Arial" w:hAnsi="Arial" w:cs="Arial"/>
          <w:sz w:val="24"/>
          <w:szCs w:val="24"/>
        </w:rPr>
        <w:t>cannot</w:t>
      </w:r>
      <w:r w:rsidRPr="002E208F">
        <w:rPr>
          <w:rFonts w:ascii="Arial" w:hAnsi="Arial" w:cs="Arial"/>
          <w:sz w:val="24"/>
          <w:szCs w:val="24"/>
        </w:rPr>
        <w:t xml:space="preserve"> be acknowledged</w:t>
      </w:r>
      <w:r w:rsidR="002E208F">
        <w:rPr>
          <w:rFonts w:ascii="Arial" w:hAnsi="Arial" w:cs="Arial"/>
          <w:sz w:val="24"/>
          <w:szCs w:val="24"/>
        </w:rPr>
        <w:t xml:space="preserve">.  </w:t>
      </w:r>
      <w:r w:rsidRPr="002E208F">
        <w:rPr>
          <w:rFonts w:ascii="Arial" w:hAnsi="Arial" w:cs="Arial"/>
          <w:sz w:val="24"/>
          <w:szCs w:val="24"/>
        </w:rPr>
        <w:t xml:space="preserve">All entrants will be informed of the results via email (unless postal letter is specifically requested).  Federations will be informed </w:t>
      </w:r>
      <w:r w:rsidR="00FA0249" w:rsidRPr="002E208F">
        <w:rPr>
          <w:rFonts w:ascii="Arial" w:hAnsi="Arial" w:cs="Arial"/>
          <w:sz w:val="24"/>
          <w:szCs w:val="24"/>
        </w:rPr>
        <w:t>approximately 1 week after</w:t>
      </w:r>
      <w:r w:rsidRPr="002E208F">
        <w:rPr>
          <w:rFonts w:ascii="Arial" w:hAnsi="Arial" w:cs="Arial"/>
          <w:sz w:val="24"/>
          <w:szCs w:val="24"/>
        </w:rPr>
        <w:t xml:space="preserve"> the entrants and the results will go live on social media and My WI </w:t>
      </w:r>
      <w:r w:rsidR="00FA0249" w:rsidRPr="002E208F">
        <w:rPr>
          <w:rFonts w:ascii="Arial" w:hAnsi="Arial" w:cs="Arial"/>
          <w:sz w:val="24"/>
          <w:szCs w:val="24"/>
        </w:rPr>
        <w:t xml:space="preserve">a further </w:t>
      </w:r>
      <w:r w:rsidRPr="002E208F">
        <w:rPr>
          <w:rFonts w:ascii="Arial" w:hAnsi="Arial" w:cs="Arial"/>
          <w:sz w:val="24"/>
          <w:szCs w:val="24"/>
        </w:rPr>
        <w:t xml:space="preserve">1 week </w:t>
      </w:r>
      <w:r w:rsidR="00FA0249" w:rsidRPr="002E208F">
        <w:rPr>
          <w:rFonts w:ascii="Arial" w:hAnsi="Arial" w:cs="Arial"/>
          <w:sz w:val="24"/>
          <w:szCs w:val="24"/>
        </w:rPr>
        <w:t>later.</w:t>
      </w:r>
    </w:p>
    <w:p w14:paraId="706B5E3D" w14:textId="77777777" w:rsidR="00FA0249" w:rsidRPr="002E208F" w:rsidRDefault="00FA0249" w:rsidP="002E208F">
      <w:pPr>
        <w:spacing w:after="0" w:line="280" w:lineRule="exact"/>
        <w:rPr>
          <w:rFonts w:ascii="Arial" w:hAnsi="Arial" w:cs="Arial"/>
          <w:sz w:val="24"/>
          <w:szCs w:val="24"/>
        </w:rPr>
      </w:pPr>
    </w:p>
    <w:p w14:paraId="3C0406EE" w14:textId="2AC276C7" w:rsidR="00F71B1E" w:rsidRDefault="00F71B1E" w:rsidP="002E208F">
      <w:pPr>
        <w:pStyle w:val="ListParagraph"/>
        <w:numPr>
          <w:ilvl w:val="0"/>
          <w:numId w:val="1"/>
        </w:numPr>
        <w:spacing w:after="0" w:line="280" w:lineRule="exact"/>
        <w:ind w:left="426" w:hanging="426"/>
        <w:rPr>
          <w:rFonts w:ascii="Arial" w:hAnsi="Arial" w:cs="Arial"/>
          <w:sz w:val="24"/>
          <w:szCs w:val="24"/>
        </w:rPr>
      </w:pPr>
      <w:r w:rsidRPr="002E208F">
        <w:rPr>
          <w:rFonts w:ascii="Arial" w:hAnsi="Arial" w:cs="Arial"/>
          <w:sz w:val="24"/>
          <w:szCs w:val="24"/>
        </w:rPr>
        <w:t>Please do not send your entry to your federation office; federations will not be expected to forward entries to the NFWI, nor return to the writer.</w:t>
      </w:r>
    </w:p>
    <w:p w14:paraId="7C5192BF" w14:textId="77777777" w:rsidR="008E6A57" w:rsidRPr="008E6A57" w:rsidRDefault="008E6A57" w:rsidP="008E6A57">
      <w:pPr>
        <w:pStyle w:val="ListParagraph"/>
        <w:rPr>
          <w:rFonts w:ascii="Arial" w:hAnsi="Arial" w:cs="Arial"/>
          <w:sz w:val="24"/>
          <w:szCs w:val="24"/>
        </w:rPr>
      </w:pPr>
    </w:p>
    <w:p w14:paraId="0153863D" w14:textId="7CC8C519" w:rsidR="008E6A57" w:rsidRPr="002E208F" w:rsidRDefault="008E6A57" w:rsidP="002E208F">
      <w:pPr>
        <w:pStyle w:val="ListParagraph"/>
        <w:numPr>
          <w:ilvl w:val="0"/>
          <w:numId w:val="1"/>
        </w:numPr>
        <w:spacing w:after="0" w:line="280" w:lineRule="exact"/>
        <w:ind w:left="426" w:hanging="426"/>
        <w:rPr>
          <w:rFonts w:ascii="Arial" w:hAnsi="Arial" w:cs="Arial"/>
          <w:sz w:val="24"/>
          <w:szCs w:val="24"/>
        </w:rPr>
      </w:pPr>
      <w:r>
        <w:rPr>
          <w:rFonts w:ascii="Arial" w:hAnsi="Arial" w:cs="Arial"/>
          <w:sz w:val="24"/>
          <w:szCs w:val="24"/>
        </w:rPr>
        <w:t>All entries must be accompanied by a completed Competition Entry Form.</w:t>
      </w:r>
    </w:p>
    <w:p w14:paraId="339CCC27" w14:textId="37AA5F9A" w:rsidR="004C1852" w:rsidRPr="002E208F" w:rsidRDefault="004C1852" w:rsidP="002E208F">
      <w:pPr>
        <w:spacing w:after="0" w:line="280" w:lineRule="exact"/>
        <w:rPr>
          <w:rFonts w:ascii="Arial" w:hAnsi="Arial" w:cs="Arial"/>
          <w:sz w:val="24"/>
          <w:szCs w:val="24"/>
        </w:rPr>
      </w:pPr>
    </w:p>
    <w:p w14:paraId="1E2257C3" w14:textId="062A9377" w:rsidR="00EC0E16" w:rsidRPr="002E208F" w:rsidRDefault="00EC0E16" w:rsidP="002E208F">
      <w:pPr>
        <w:spacing w:after="0" w:line="280" w:lineRule="exact"/>
        <w:rPr>
          <w:rFonts w:ascii="Arial" w:hAnsi="Arial" w:cs="Arial"/>
          <w:b/>
          <w:bCs/>
          <w:color w:val="768838"/>
          <w:sz w:val="24"/>
          <w:szCs w:val="24"/>
        </w:rPr>
      </w:pPr>
      <w:r w:rsidRPr="002E208F">
        <w:rPr>
          <w:rFonts w:ascii="Arial" w:hAnsi="Arial" w:cs="Arial"/>
          <w:b/>
          <w:bCs/>
          <w:color w:val="768838"/>
          <w:sz w:val="24"/>
          <w:szCs w:val="24"/>
        </w:rPr>
        <w:t>Timescale</w:t>
      </w:r>
    </w:p>
    <w:p w14:paraId="4F4A7426" w14:textId="04C9A512" w:rsidR="00EC0E16" w:rsidRPr="002E208F" w:rsidRDefault="00EC0E16" w:rsidP="002E208F">
      <w:pPr>
        <w:spacing w:after="0" w:line="280" w:lineRule="exact"/>
        <w:rPr>
          <w:rFonts w:ascii="Arial" w:hAnsi="Arial" w:cs="Arial"/>
          <w:sz w:val="24"/>
          <w:szCs w:val="24"/>
        </w:rPr>
      </w:pPr>
      <w:r w:rsidRPr="002E208F">
        <w:rPr>
          <w:rFonts w:ascii="Arial" w:hAnsi="Arial" w:cs="Arial"/>
          <w:sz w:val="24"/>
          <w:szCs w:val="24"/>
        </w:rPr>
        <w:t>Deadline for entries</w:t>
      </w:r>
      <w:r w:rsidR="002E208F">
        <w:rPr>
          <w:rFonts w:ascii="Arial" w:hAnsi="Arial" w:cs="Arial"/>
          <w:sz w:val="24"/>
          <w:szCs w:val="24"/>
        </w:rPr>
        <w:t xml:space="preserve"> to be submitted</w:t>
      </w:r>
      <w:r w:rsidR="005B49D7">
        <w:rPr>
          <w:rFonts w:ascii="Arial" w:hAnsi="Arial" w:cs="Arial"/>
          <w:sz w:val="24"/>
          <w:szCs w:val="24"/>
        </w:rPr>
        <w:t xml:space="preserve"> for judging</w:t>
      </w:r>
      <w:r w:rsidRPr="002E208F">
        <w:rPr>
          <w:rFonts w:ascii="Arial" w:hAnsi="Arial" w:cs="Arial"/>
          <w:sz w:val="24"/>
          <w:szCs w:val="24"/>
        </w:rPr>
        <w:t>: 28 July 2023</w:t>
      </w:r>
    </w:p>
    <w:p w14:paraId="764545DF" w14:textId="5E17378B" w:rsidR="00EC0E16" w:rsidRPr="002E208F" w:rsidRDefault="00EC0E16" w:rsidP="002E208F">
      <w:pPr>
        <w:spacing w:after="0" w:line="280" w:lineRule="exact"/>
        <w:rPr>
          <w:rFonts w:ascii="Arial" w:hAnsi="Arial" w:cs="Arial"/>
          <w:sz w:val="24"/>
          <w:szCs w:val="24"/>
        </w:rPr>
      </w:pPr>
      <w:r w:rsidRPr="002E208F">
        <w:rPr>
          <w:rFonts w:ascii="Arial" w:hAnsi="Arial" w:cs="Arial"/>
          <w:sz w:val="24"/>
          <w:szCs w:val="24"/>
        </w:rPr>
        <w:t>Results to be announced</w:t>
      </w:r>
      <w:r w:rsidR="00FA0249" w:rsidRPr="002E208F">
        <w:rPr>
          <w:rFonts w:ascii="Arial" w:hAnsi="Arial" w:cs="Arial"/>
          <w:sz w:val="24"/>
          <w:szCs w:val="24"/>
        </w:rPr>
        <w:t xml:space="preserve"> to entrants</w:t>
      </w:r>
      <w:r w:rsidRPr="002E208F">
        <w:rPr>
          <w:rFonts w:ascii="Arial" w:hAnsi="Arial" w:cs="Arial"/>
          <w:sz w:val="24"/>
          <w:szCs w:val="24"/>
        </w:rPr>
        <w:t>: by mid-October</w:t>
      </w:r>
    </w:p>
    <w:p w14:paraId="7E4ABE7A" w14:textId="77777777" w:rsidR="00EC0E16" w:rsidRPr="002E208F" w:rsidRDefault="00EC0E16" w:rsidP="002E208F">
      <w:pPr>
        <w:spacing w:after="0" w:line="280" w:lineRule="exact"/>
        <w:rPr>
          <w:rFonts w:ascii="Arial" w:hAnsi="Arial" w:cs="Arial"/>
          <w:sz w:val="24"/>
          <w:szCs w:val="24"/>
        </w:rPr>
      </w:pPr>
    </w:p>
    <w:p w14:paraId="31B18EC8" w14:textId="2C8478F3" w:rsidR="004C1852" w:rsidRPr="002263EC" w:rsidRDefault="004C1852" w:rsidP="002E208F">
      <w:pPr>
        <w:spacing w:after="0" w:line="280" w:lineRule="exact"/>
        <w:rPr>
          <w:rFonts w:ascii="Arial" w:hAnsi="Arial" w:cs="Arial"/>
          <w:b/>
          <w:bCs/>
          <w:color w:val="768838"/>
          <w:sz w:val="24"/>
          <w:szCs w:val="24"/>
        </w:rPr>
      </w:pPr>
      <w:r w:rsidRPr="002263EC">
        <w:rPr>
          <w:rFonts w:ascii="Arial" w:hAnsi="Arial" w:cs="Arial"/>
          <w:b/>
          <w:bCs/>
          <w:color w:val="768838"/>
          <w:sz w:val="24"/>
          <w:szCs w:val="24"/>
        </w:rPr>
        <w:t xml:space="preserve">Electronic Entries </w:t>
      </w:r>
    </w:p>
    <w:p w14:paraId="2D6212DA" w14:textId="3119EE60" w:rsidR="002263EC" w:rsidRDefault="004C1852" w:rsidP="002263EC">
      <w:pPr>
        <w:spacing w:after="0" w:line="280" w:lineRule="exact"/>
        <w:rPr>
          <w:rFonts w:ascii="Arial" w:hAnsi="Arial" w:cs="Arial"/>
          <w:sz w:val="24"/>
          <w:szCs w:val="24"/>
        </w:rPr>
      </w:pPr>
      <w:r w:rsidRPr="002E208F">
        <w:rPr>
          <w:rFonts w:ascii="Arial" w:hAnsi="Arial" w:cs="Arial"/>
          <w:sz w:val="24"/>
          <w:szCs w:val="24"/>
        </w:rPr>
        <w:t xml:space="preserve">Please email your entry and </w:t>
      </w:r>
      <w:r w:rsidR="008E6A57">
        <w:rPr>
          <w:rFonts w:ascii="Arial" w:hAnsi="Arial" w:cs="Arial"/>
          <w:sz w:val="24"/>
          <w:szCs w:val="24"/>
        </w:rPr>
        <w:t xml:space="preserve">Competition </w:t>
      </w:r>
      <w:r w:rsidRPr="002E208F">
        <w:rPr>
          <w:rFonts w:ascii="Arial" w:hAnsi="Arial" w:cs="Arial"/>
          <w:sz w:val="24"/>
          <w:szCs w:val="24"/>
        </w:rPr>
        <w:t xml:space="preserve">Entry Form to </w:t>
      </w:r>
      <w:hyperlink r:id="rId6" w:history="1">
        <w:r w:rsidR="00FA0249" w:rsidRPr="002E208F">
          <w:rPr>
            <w:rStyle w:val="Hyperlink"/>
            <w:rFonts w:ascii="Arial" w:hAnsi="Arial" w:cs="Arial"/>
            <w:sz w:val="24"/>
            <w:szCs w:val="24"/>
          </w:rPr>
          <w:t>activities@nfwi.org.uk</w:t>
        </w:r>
      </w:hyperlink>
      <w:r w:rsidRPr="002E208F">
        <w:rPr>
          <w:rFonts w:ascii="Arial" w:hAnsi="Arial" w:cs="Arial"/>
          <w:sz w:val="24"/>
          <w:szCs w:val="24"/>
        </w:rPr>
        <w:t xml:space="preserve">  Please ensure that your entry remains anonymous (you can sign the letter off with your initials, but </w:t>
      </w:r>
      <w:r w:rsidR="00FA0249" w:rsidRPr="002E208F">
        <w:rPr>
          <w:rFonts w:ascii="Arial" w:hAnsi="Arial" w:cs="Arial"/>
          <w:sz w:val="24"/>
          <w:szCs w:val="24"/>
        </w:rPr>
        <w:t xml:space="preserve">for judging purposes, </w:t>
      </w:r>
      <w:r w:rsidRPr="002E208F">
        <w:rPr>
          <w:rFonts w:ascii="Arial" w:hAnsi="Arial" w:cs="Arial"/>
          <w:sz w:val="24"/>
          <w:szCs w:val="24"/>
        </w:rPr>
        <w:t xml:space="preserve">do not include your </w:t>
      </w:r>
      <w:r w:rsidR="002263EC">
        <w:rPr>
          <w:rFonts w:ascii="Arial" w:hAnsi="Arial" w:cs="Arial"/>
          <w:sz w:val="24"/>
          <w:szCs w:val="24"/>
        </w:rPr>
        <w:t xml:space="preserve">name, </w:t>
      </w:r>
      <w:r w:rsidRPr="002E208F">
        <w:rPr>
          <w:rFonts w:ascii="Arial" w:hAnsi="Arial" w:cs="Arial"/>
          <w:sz w:val="24"/>
          <w:szCs w:val="24"/>
        </w:rPr>
        <w:t>WI or federation).</w:t>
      </w:r>
    </w:p>
    <w:p w14:paraId="158F9C51" w14:textId="77777777" w:rsidR="002263EC" w:rsidRPr="002263EC" w:rsidRDefault="002263EC" w:rsidP="002263EC">
      <w:pPr>
        <w:spacing w:after="0" w:line="280" w:lineRule="exact"/>
        <w:rPr>
          <w:rFonts w:ascii="Arial" w:hAnsi="Arial" w:cs="Arial"/>
          <w:sz w:val="24"/>
          <w:szCs w:val="24"/>
        </w:rPr>
      </w:pPr>
    </w:p>
    <w:p w14:paraId="1E99A715" w14:textId="48EC5412" w:rsidR="004C1852" w:rsidRPr="002263EC" w:rsidRDefault="004C1852" w:rsidP="002E208F">
      <w:pPr>
        <w:spacing w:after="0" w:line="280" w:lineRule="exact"/>
        <w:rPr>
          <w:rFonts w:ascii="Arial" w:hAnsi="Arial" w:cs="Arial"/>
          <w:b/>
          <w:bCs/>
          <w:color w:val="768838"/>
          <w:sz w:val="24"/>
          <w:szCs w:val="24"/>
        </w:rPr>
      </w:pPr>
      <w:r w:rsidRPr="002263EC">
        <w:rPr>
          <w:rFonts w:ascii="Arial" w:hAnsi="Arial" w:cs="Arial"/>
          <w:b/>
          <w:bCs/>
          <w:color w:val="768838"/>
          <w:sz w:val="24"/>
          <w:szCs w:val="24"/>
        </w:rPr>
        <w:t xml:space="preserve">Postal Entries </w:t>
      </w:r>
    </w:p>
    <w:p w14:paraId="7E957F2B" w14:textId="180097EE" w:rsidR="002263EC" w:rsidRDefault="00F71B1E" w:rsidP="002E208F">
      <w:pPr>
        <w:spacing w:after="0" w:line="280" w:lineRule="exact"/>
        <w:rPr>
          <w:rFonts w:ascii="Arial" w:hAnsi="Arial" w:cs="Arial"/>
          <w:sz w:val="24"/>
          <w:szCs w:val="24"/>
        </w:rPr>
      </w:pPr>
      <w:r w:rsidRPr="002E208F">
        <w:rPr>
          <w:rFonts w:ascii="Arial" w:hAnsi="Arial" w:cs="Arial"/>
          <w:sz w:val="24"/>
          <w:szCs w:val="24"/>
        </w:rPr>
        <w:t xml:space="preserve">The preferable method of entry is via </w:t>
      </w:r>
      <w:r w:rsidR="002263EC" w:rsidRPr="002E208F">
        <w:rPr>
          <w:rFonts w:ascii="Arial" w:hAnsi="Arial" w:cs="Arial"/>
          <w:sz w:val="24"/>
          <w:szCs w:val="24"/>
        </w:rPr>
        <w:t>email;</w:t>
      </w:r>
      <w:r w:rsidRPr="002E208F">
        <w:rPr>
          <w:rFonts w:ascii="Arial" w:hAnsi="Arial" w:cs="Arial"/>
          <w:sz w:val="24"/>
          <w:szCs w:val="24"/>
        </w:rPr>
        <w:t xml:space="preserve"> however</w:t>
      </w:r>
      <w:r w:rsidR="002263EC">
        <w:rPr>
          <w:rFonts w:ascii="Arial" w:hAnsi="Arial" w:cs="Arial"/>
          <w:sz w:val="24"/>
          <w:szCs w:val="24"/>
        </w:rPr>
        <w:t>,</w:t>
      </w:r>
      <w:r w:rsidRPr="002E208F">
        <w:rPr>
          <w:rFonts w:ascii="Arial" w:hAnsi="Arial" w:cs="Arial"/>
          <w:sz w:val="24"/>
          <w:szCs w:val="24"/>
        </w:rPr>
        <w:t xml:space="preserve"> we appreciate this is not an option, or favoured by all, and postal copies are still welcomed.  </w:t>
      </w:r>
    </w:p>
    <w:p w14:paraId="55BC04B1" w14:textId="77777777" w:rsidR="002263EC" w:rsidRDefault="002263EC" w:rsidP="002E208F">
      <w:pPr>
        <w:spacing w:after="0" w:line="280" w:lineRule="exact"/>
        <w:rPr>
          <w:rFonts w:ascii="Arial" w:hAnsi="Arial" w:cs="Arial"/>
          <w:sz w:val="24"/>
          <w:szCs w:val="24"/>
        </w:rPr>
      </w:pPr>
    </w:p>
    <w:p w14:paraId="7CEEB1B9" w14:textId="1DAE8792" w:rsidR="002263EC" w:rsidRDefault="004C1852" w:rsidP="002E208F">
      <w:pPr>
        <w:spacing w:after="0" w:line="280" w:lineRule="exact"/>
        <w:rPr>
          <w:rFonts w:ascii="Arial" w:hAnsi="Arial" w:cs="Arial"/>
          <w:sz w:val="24"/>
          <w:szCs w:val="24"/>
        </w:rPr>
      </w:pPr>
      <w:r w:rsidRPr="002E208F">
        <w:rPr>
          <w:rFonts w:ascii="Arial" w:hAnsi="Arial" w:cs="Arial"/>
          <w:sz w:val="24"/>
          <w:szCs w:val="24"/>
        </w:rPr>
        <w:t>If you would prefer to submit your entry by post, please submit 3 copies of your entr</w:t>
      </w:r>
      <w:r w:rsidR="002263EC">
        <w:rPr>
          <w:rFonts w:ascii="Arial" w:hAnsi="Arial" w:cs="Arial"/>
          <w:sz w:val="24"/>
          <w:szCs w:val="24"/>
        </w:rPr>
        <w:t>y</w:t>
      </w:r>
      <w:r w:rsidRPr="002E208F">
        <w:rPr>
          <w:rFonts w:ascii="Arial" w:hAnsi="Arial" w:cs="Arial"/>
          <w:sz w:val="24"/>
          <w:szCs w:val="24"/>
        </w:rPr>
        <w:t>.  Please ensure that your name, WI and federation are only written on the first copy; the remaining 2 copies must be anonymous</w:t>
      </w:r>
      <w:r w:rsidR="002263EC">
        <w:rPr>
          <w:rFonts w:ascii="Arial" w:hAnsi="Arial" w:cs="Arial"/>
          <w:sz w:val="24"/>
          <w:szCs w:val="24"/>
        </w:rPr>
        <w:t xml:space="preserve"> </w:t>
      </w:r>
      <w:r w:rsidR="002263EC" w:rsidRPr="002E208F">
        <w:rPr>
          <w:rFonts w:ascii="Arial" w:hAnsi="Arial" w:cs="Arial"/>
          <w:sz w:val="24"/>
          <w:szCs w:val="24"/>
        </w:rPr>
        <w:t>(</w:t>
      </w:r>
      <w:r w:rsidR="002263EC">
        <w:rPr>
          <w:rFonts w:ascii="Arial" w:hAnsi="Arial" w:cs="Arial"/>
          <w:sz w:val="24"/>
          <w:szCs w:val="24"/>
        </w:rPr>
        <w:t xml:space="preserve">as stated above, </w:t>
      </w:r>
      <w:r w:rsidR="002263EC" w:rsidRPr="002E208F">
        <w:rPr>
          <w:rFonts w:ascii="Arial" w:hAnsi="Arial" w:cs="Arial"/>
          <w:sz w:val="24"/>
          <w:szCs w:val="24"/>
        </w:rPr>
        <w:t xml:space="preserve">you can sign the letter off with your initials, but for judging purposes, do not include your </w:t>
      </w:r>
      <w:r w:rsidR="002263EC">
        <w:rPr>
          <w:rFonts w:ascii="Arial" w:hAnsi="Arial" w:cs="Arial"/>
          <w:sz w:val="24"/>
          <w:szCs w:val="24"/>
        </w:rPr>
        <w:t xml:space="preserve">name, </w:t>
      </w:r>
      <w:r w:rsidR="002263EC" w:rsidRPr="002E208F">
        <w:rPr>
          <w:rFonts w:ascii="Arial" w:hAnsi="Arial" w:cs="Arial"/>
          <w:sz w:val="24"/>
          <w:szCs w:val="24"/>
        </w:rPr>
        <w:t>WI or federation)</w:t>
      </w:r>
      <w:r w:rsidRPr="002E208F">
        <w:rPr>
          <w:rFonts w:ascii="Arial" w:hAnsi="Arial" w:cs="Arial"/>
          <w:sz w:val="24"/>
          <w:szCs w:val="24"/>
        </w:rPr>
        <w:t>.  A</w:t>
      </w:r>
      <w:r w:rsidR="008E6A57">
        <w:rPr>
          <w:rFonts w:ascii="Arial" w:hAnsi="Arial" w:cs="Arial"/>
          <w:sz w:val="24"/>
          <w:szCs w:val="24"/>
        </w:rPr>
        <w:t xml:space="preserve"> Competition </w:t>
      </w:r>
      <w:r w:rsidRPr="002E208F">
        <w:rPr>
          <w:rFonts w:ascii="Arial" w:hAnsi="Arial" w:cs="Arial"/>
          <w:sz w:val="24"/>
          <w:szCs w:val="24"/>
        </w:rPr>
        <w:t xml:space="preserve">Entry Form must be completed and attached to the top copy of your entry. </w:t>
      </w:r>
    </w:p>
    <w:p w14:paraId="63319ECA" w14:textId="77777777" w:rsidR="002263EC" w:rsidRDefault="002263EC" w:rsidP="002E208F">
      <w:pPr>
        <w:spacing w:after="0" w:line="280" w:lineRule="exact"/>
        <w:rPr>
          <w:rFonts w:ascii="Arial" w:hAnsi="Arial" w:cs="Arial"/>
          <w:sz w:val="24"/>
          <w:szCs w:val="24"/>
        </w:rPr>
      </w:pPr>
    </w:p>
    <w:p w14:paraId="5EE5B8B4" w14:textId="6C2504AF" w:rsidR="004C1852" w:rsidRPr="002E208F" w:rsidRDefault="004C1852" w:rsidP="002E208F">
      <w:pPr>
        <w:spacing w:after="0" w:line="280" w:lineRule="exact"/>
        <w:rPr>
          <w:rFonts w:ascii="Arial" w:hAnsi="Arial" w:cs="Arial"/>
          <w:sz w:val="24"/>
          <w:szCs w:val="24"/>
        </w:rPr>
      </w:pPr>
      <w:r w:rsidRPr="002E208F">
        <w:rPr>
          <w:rFonts w:ascii="Arial" w:hAnsi="Arial" w:cs="Arial"/>
          <w:sz w:val="24"/>
          <w:szCs w:val="24"/>
        </w:rPr>
        <w:t xml:space="preserve">Please send postal entries </w:t>
      </w:r>
      <w:r w:rsidR="00F71B1E" w:rsidRPr="002E208F">
        <w:rPr>
          <w:rFonts w:ascii="Arial" w:hAnsi="Arial" w:cs="Arial"/>
          <w:sz w:val="24"/>
          <w:szCs w:val="24"/>
        </w:rPr>
        <w:t>to:</w:t>
      </w:r>
    </w:p>
    <w:p w14:paraId="2DEBCB13" w14:textId="77777777" w:rsidR="004C1852" w:rsidRPr="002E208F" w:rsidRDefault="004C1852" w:rsidP="002E208F">
      <w:pPr>
        <w:spacing w:after="0" w:line="280" w:lineRule="exact"/>
        <w:rPr>
          <w:rFonts w:ascii="Arial" w:hAnsi="Arial" w:cs="Arial"/>
          <w:sz w:val="24"/>
          <w:szCs w:val="24"/>
        </w:rPr>
      </w:pPr>
    </w:p>
    <w:p w14:paraId="49DA7124" w14:textId="4B1D9F7F" w:rsidR="004C1852" w:rsidRPr="002E208F" w:rsidRDefault="00F71B1E" w:rsidP="002E208F">
      <w:pPr>
        <w:spacing w:after="0" w:line="280" w:lineRule="exact"/>
        <w:rPr>
          <w:rFonts w:ascii="Arial" w:hAnsi="Arial" w:cs="Arial"/>
          <w:sz w:val="24"/>
          <w:szCs w:val="24"/>
        </w:rPr>
      </w:pPr>
      <w:r w:rsidRPr="002E208F">
        <w:rPr>
          <w:rFonts w:ascii="Arial" w:hAnsi="Arial" w:cs="Arial"/>
          <w:sz w:val="24"/>
          <w:szCs w:val="24"/>
        </w:rPr>
        <w:t xml:space="preserve">NFWI </w:t>
      </w:r>
      <w:r w:rsidR="004C1852" w:rsidRPr="002E208F">
        <w:rPr>
          <w:rFonts w:ascii="Arial" w:hAnsi="Arial" w:cs="Arial"/>
          <w:sz w:val="24"/>
          <w:szCs w:val="24"/>
        </w:rPr>
        <w:t xml:space="preserve">Education and Training </w:t>
      </w:r>
    </w:p>
    <w:p w14:paraId="7F926AD1" w14:textId="2E59105D" w:rsidR="004C1852" w:rsidRPr="002E208F" w:rsidRDefault="004C1852" w:rsidP="002E208F">
      <w:pPr>
        <w:spacing w:after="0" w:line="280" w:lineRule="exact"/>
        <w:rPr>
          <w:rFonts w:ascii="Arial" w:hAnsi="Arial" w:cs="Arial"/>
          <w:sz w:val="24"/>
          <w:szCs w:val="24"/>
        </w:rPr>
      </w:pPr>
      <w:r w:rsidRPr="002E208F">
        <w:rPr>
          <w:rFonts w:ascii="Arial" w:hAnsi="Arial" w:cs="Arial"/>
          <w:sz w:val="24"/>
          <w:szCs w:val="24"/>
        </w:rPr>
        <w:t>The Lambourn</w:t>
      </w:r>
      <w:r w:rsidR="00F71B1E" w:rsidRPr="002E208F">
        <w:rPr>
          <w:rFonts w:ascii="Arial" w:hAnsi="Arial" w:cs="Arial"/>
          <w:sz w:val="24"/>
          <w:szCs w:val="24"/>
        </w:rPr>
        <w:t xml:space="preserve">, </w:t>
      </w:r>
      <w:r w:rsidRPr="002E208F">
        <w:rPr>
          <w:rFonts w:ascii="Arial" w:hAnsi="Arial" w:cs="Arial"/>
          <w:sz w:val="24"/>
          <w:szCs w:val="24"/>
        </w:rPr>
        <w:t>Wyndyke Furlong</w:t>
      </w:r>
      <w:r w:rsidR="00F71B1E" w:rsidRPr="002E208F">
        <w:rPr>
          <w:rFonts w:ascii="Arial" w:hAnsi="Arial" w:cs="Arial"/>
          <w:sz w:val="24"/>
          <w:szCs w:val="24"/>
        </w:rPr>
        <w:t xml:space="preserve">, </w:t>
      </w:r>
      <w:r w:rsidRPr="002E208F">
        <w:rPr>
          <w:rFonts w:ascii="Arial" w:hAnsi="Arial" w:cs="Arial"/>
          <w:sz w:val="24"/>
          <w:szCs w:val="24"/>
        </w:rPr>
        <w:t>Abingdon</w:t>
      </w:r>
      <w:r w:rsidR="00F71B1E" w:rsidRPr="002E208F">
        <w:rPr>
          <w:rFonts w:ascii="Arial" w:hAnsi="Arial" w:cs="Arial"/>
          <w:sz w:val="24"/>
          <w:szCs w:val="24"/>
        </w:rPr>
        <w:t xml:space="preserve">, </w:t>
      </w:r>
      <w:r w:rsidRPr="002E208F">
        <w:rPr>
          <w:rFonts w:ascii="Arial" w:hAnsi="Arial" w:cs="Arial"/>
          <w:sz w:val="24"/>
          <w:szCs w:val="24"/>
        </w:rPr>
        <w:t xml:space="preserve">OX14 1UJ </w:t>
      </w:r>
    </w:p>
    <w:p w14:paraId="11FBBE99" w14:textId="77777777" w:rsidR="004C1852" w:rsidRPr="002E208F" w:rsidRDefault="004C1852" w:rsidP="002E208F">
      <w:pPr>
        <w:spacing w:after="0" w:line="280" w:lineRule="exact"/>
        <w:rPr>
          <w:rFonts w:ascii="Arial" w:hAnsi="Arial" w:cs="Arial"/>
          <w:sz w:val="24"/>
          <w:szCs w:val="24"/>
        </w:rPr>
      </w:pPr>
    </w:p>
    <w:p w14:paraId="01CBA94F" w14:textId="77777777" w:rsidR="004C1852" w:rsidRPr="002263EC" w:rsidRDefault="004C1852" w:rsidP="002E208F">
      <w:pPr>
        <w:spacing w:after="0" w:line="280" w:lineRule="exact"/>
        <w:rPr>
          <w:rFonts w:ascii="Arial" w:hAnsi="Arial" w:cs="Arial"/>
          <w:b/>
          <w:bCs/>
          <w:color w:val="768838"/>
          <w:sz w:val="24"/>
          <w:szCs w:val="24"/>
        </w:rPr>
      </w:pPr>
      <w:r w:rsidRPr="002263EC">
        <w:rPr>
          <w:rFonts w:ascii="Arial" w:hAnsi="Arial" w:cs="Arial"/>
          <w:b/>
          <w:bCs/>
          <w:color w:val="768838"/>
          <w:sz w:val="24"/>
          <w:szCs w:val="24"/>
        </w:rPr>
        <w:t xml:space="preserve">Prizes  </w:t>
      </w:r>
    </w:p>
    <w:p w14:paraId="3DDE60EF" w14:textId="40D91DDE" w:rsidR="00FA0249" w:rsidRPr="002E208F" w:rsidRDefault="00F71B1E" w:rsidP="002E208F">
      <w:pPr>
        <w:spacing w:after="0" w:line="280" w:lineRule="exact"/>
        <w:rPr>
          <w:rFonts w:ascii="Arial" w:hAnsi="Arial" w:cs="Arial"/>
          <w:sz w:val="24"/>
          <w:szCs w:val="24"/>
        </w:rPr>
      </w:pPr>
      <w:r w:rsidRPr="002E208F">
        <w:rPr>
          <w:rFonts w:ascii="Arial" w:hAnsi="Arial" w:cs="Arial"/>
          <w:sz w:val="24"/>
          <w:szCs w:val="24"/>
        </w:rPr>
        <w:t xml:space="preserve">The winner will be presented with the </w:t>
      </w:r>
      <w:r w:rsidR="002263EC">
        <w:rPr>
          <w:rFonts w:ascii="Arial" w:hAnsi="Arial" w:cs="Arial"/>
          <w:sz w:val="24"/>
          <w:szCs w:val="24"/>
        </w:rPr>
        <w:t>*</w:t>
      </w:r>
      <w:r w:rsidRPr="002E208F">
        <w:rPr>
          <w:rFonts w:ascii="Arial" w:hAnsi="Arial" w:cs="Arial"/>
          <w:sz w:val="24"/>
          <w:szCs w:val="24"/>
        </w:rPr>
        <w:t xml:space="preserve">Lady Denman Cup at the Annual Meeting 2024.  </w:t>
      </w:r>
    </w:p>
    <w:p w14:paraId="14B796E0" w14:textId="77777777" w:rsidR="00FA0249" w:rsidRPr="002E208F" w:rsidRDefault="00FA0249" w:rsidP="002E208F">
      <w:pPr>
        <w:spacing w:after="0" w:line="280" w:lineRule="exact"/>
        <w:rPr>
          <w:rFonts w:ascii="Arial" w:hAnsi="Arial" w:cs="Arial"/>
          <w:sz w:val="24"/>
          <w:szCs w:val="24"/>
        </w:rPr>
      </w:pPr>
    </w:p>
    <w:p w14:paraId="65EBFAAA" w14:textId="1A82E7A6" w:rsidR="004C1852" w:rsidRPr="002E208F" w:rsidRDefault="004C1852" w:rsidP="002E208F">
      <w:pPr>
        <w:spacing w:after="0" w:line="280" w:lineRule="exact"/>
        <w:rPr>
          <w:rFonts w:ascii="Arial" w:hAnsi="Arial" w:cs="Arial"/>
          <w:sz w:val="24"/>
          <w:szCs w:val="24"/>
        </w:rPr>
      </w:pPr>
      <w:r w:rsidRPr="002E208F">
        <w:rPr>
          <w:rFonts w:ascii="Arial" w:hAnsi="Arial" w:cs="Arial"/>
          <w:sz w:val="24"/>
          <w:szCs w:val="24"/>
        </w:rPr>
        <w:t xml:space="preserve">Book tokens will </w:t>
      </w:r>
      <w:r w:rsidR="00FA0249" w:rsidRPr="002E208F">
        <w:rPr>
          <w:rFonts w:ascii="Arial" w:hAnsi="Arial" w:cs="Arial"/>
          <w:sz w:val="24"/>
          <w:szCs w:val="24"/>
        </w:rPr>
        <w:t xml:space="preserve">also </w:t>
      </w:r>
      <w:r w:rsidRPr="002E208F">
        <w:rPr>
          <w:rFonts w:ascii="Arial" w:hAnsi="Arial" w:cs="Arial"/>
          <w:sz w:val="24"/>
          <w:szCs w:val="24"/>
        </w:rPr>
        <w:t>be given as prizes: 1st prize, book tokens to the value of £75; 2nd prize book tokens to the value of £50 and 3rd prize book tokens to the value of £30.</w:t>
      </w:r>
    </w:p>
    <w:p w14:paraId="37979E0C" w14:textId="489B0EDC" w:rsidR="00784F2B" w:rsidRPr="002263EC" w:rsidRDefault="00784F2B" w:rsidP="002263EC">
      <w:pPr>
        <w:spacing w:after="0" w:line="240" w:lineRule="auto"/>
        <w:rPr>
          <w:rFonts w:ascii="Arial" w:hAnsi="Arial" w:cs="Arial"/>
          <w:sz w:val="18"/>
          <w:szCs w:val="18"/>
        </w:rPr>
      </w:pPr>
    </w:p>
    <w:p w14:paraId="7F95D9D2" w14:textId="32D25908" w:rsidR="002263EC" w:rsidRPr="002263EC" w:rsidRDefault="002263EC" w:rsidP="002263EC">
      <w:pPr>
        <w:spacing w:after="0" w:line="240" w:lineRule="auto"/>
        <w:rPr>
          <w:rFonts w:ascii="Arial" w:hAnsi="Arial" w:cs="Arial"/>
          <w:sz w:val="18"/>
          <w:szCs w:val="18"/>
        </w:rPr>
      </w:pPr>
    </w:p>
    <w:p w14:paraId="4AAE589B" w14:textId="1D89FDD7" w:rsidR="002263EC" w:rsidRPr="002263EC" w:rsidRDefault="002263EC" w:rsidP="002263EC">
      <w:pPr>
        <w:spacing w:after="0" w:line="240" w:lineRule="auto"/>
        <w:rPr>
          <w:rFonts w:ascii="Arial" w:hAnsi="Arial" w:cs="Arial"/>
          <w:sz w:val="18"/>
          <w:szCs w:val="18"/>
        </w:rPr>
      </w:pPr>
    </w:p>
    <w:p w14:paraId="1DE7D603" w14:textId="77777777" w:rsidR="000E4849" w:rsidRDefault="000E4849" w:rsidP="002263EC">
      <w:pPr>
        <w:spacing w:after="0" w:line="240" w:lineRule="auto"/>
        <w:rPr>
          <w:rFonts w:ascii="Arial" w:hAnsi="Arial" w:cs="Arial"/>
          <w:b/>
          <w:bCs/>
          <w:i/>
          <w:iCs/>
          <w:color w:val="768838"/>
          <w:sz w:val="18"/>
          <w:szCs w:val="18"/>
        </w:rPr>
      </w:pPr>
    </w:p>
    <w:p w14:paraId="32640B66" w14:textId="77777777" w:rsidR="000E4849" w:rsidRDefault="000E4849" w:rsidP="002263EC">
      <w:pPr>
        <w:spacing w:after="0" w:line="240" w:lineRule="auto"/>
        <w:rPr>
          <w:rFonts w:ascii="Arial" w:hAnsi="Arial" w:cs="Arial"/>
          <w:b/>
          <w:bCs/>
          <w:i/>
          <w:iCs/>
          <w:color w:val="768838"/>
          <w:sz w:val="18"/>
          <w:szCs w:val="18"/>
        </w:rPr>
      </w:pPr>
    </w:p>
    <w:p w14:paraId="60A36216" w14:textId="77777777" w:rsidR="000E4849" w:rsidRDefault="000E4849" w:rsidP="002263EC">
      <w:pPr>
        <w:spacing w:after="0" w:line="240" w:lineRule="auto"/>
        <w:rPr>
          <w:rFonts w:ascii="Arial" w:hAnsi="Arial" w:cs="Arial"/>
          <w:b/>
          <w:bCs/>
          <w:i/>
          <w:iCs/>
          <w:color w:val="768838"/>
          <w:sz w:val="18"/>
          <w:szCs w:val="18"/>
        </w:rPr>
      </w:pPr>
    </w:p>
    <w:p w14:paraId="51DBD82D" w14:textId="49C689DB" w:rsidR="002263EC" w:rsidRPr="002263EC" w:rsidRDefault="000E4849" w:rsidP="000E4849">
      <w:pPr>
        <w:spacing w:after="0" w:line="240" w:lineRule="auto"/>
        <w:jc w:val="center"/>
        <w:rPr>
          <w:rFonts w:ascii="Arial" w:hAnsi="Arial" w:cs="Arial"/>
          <w:b/>
          <w:bCs/>
          <w:i/>
          <w:iCs/>
          <w:color w:val="768838"/>
          <w:sz w:val="18"/>
          <w:szCs w:val="18"/>
        </w:rPr>
      </w:pPr>
      <w:r>
        <w:rPr>
          <w:rFonts w:ascii="Arial" w:hAnsi="Arial" w:cs="Arial"/>
          <w:b/>
          <w:bCs/>
          <w:i/>
          <w:iCs/>
          <w:color w:val="768838"/>
          <w:sz w:val="18"/>
          <w:szCs w:val="18"/>
        </w:rPr>
        <w:t>Wh</w:t>
      </w:r>
      <w:r w:rsidR="002263EC" w:rsidRPr="002263EC">
        <w:rPr>
          <w:rFonts w:ascii="Arial" w:hAnsi="Arial" w:cs="Arial"/>
          <w:b/>
          <w:bCs/>
          <w:i/>
          <w:iCs/>
          <w:color w:val="768838"/>
          <w:sz w:val="18"/>
          <w:szCs w:val="18"/>
        </w:rPr>
        <w:t xml:space="preserve">o was </w:t>
      </w:r>
      <w:r w:rsidR="002263EC">
        <w:rPr>
          <w:rFonts w:ascii="Arial" w:hAnsi="Arial" w:cs="Arial"/>
          <w:b/>
          <w:bCs/>
          <w:i/>
          <w:iCs/>
          <w:color w:val="768838"/>
          <w:sz w:val="18"/>
          <w:szCs w:val="18"/>
        </w:rPr>
        <w:t>*</w:t>
      </w:r>
      <w:r w:rsidR="002263EC" w:rsidRPr="002263EC">
        <w:rPr>
          <w:rFonts w:ascii="Arial" w:hAnsi="Arial" w:cs="Arial"/>
          <w:b/>
          <w:bCs/>
          <w:i/>
          <w:iCs/>
          <w:color w:val="768838"/>
          <w:sz w:val="18"/>
          <w:szCs w:val="18"/>
        </w:rPr>
        <w:t>Lady Denman?</w:t>
      </w:r>
    </w:p>
    <w:p w14:paraId="771641ED" w14:textId="76F6C36D" w:rsidR="002263EC" w:rsidRPr="002263EC" w:rsidRDefault="002263EC" w:rsidP="000E4849">
      <w:pPr>
        <w:pStyle w:val="NormalWeb"/>
        <w:spacing w:before="0" w:beforeAutospacing="0" w:after="0" w:afterAutospacing="0"/>
        <w:jc w:val="center"/>
        <w:rPr>
          <w:rFonts w:ascii="Arial" w:hAnsi="Arial" w:cs="Arial"/>
          <w:i/>
          <w:iCs/>
          <w:color w:val="0A0A0A"/>
          <w:sz w:val="18"/>
          <w:szCs w:val="18"/>
        </w:rPr>
      </w:pPr>
      <w:r w:rsidRPr="002263EC">
        <w:rPr>
          <w:rFonts w:ascii="Arial" w:hAnsi="Arial" w:cs="Arial"/>
          <w:i/>
          <w:iCs/>
          <w:color w:val="0A0A0A"/>
          <w:sz w:val="18"/>
          <w:szCs w:val="18"/>
        </w:rPr>
        <w:t>Raised in an openly feminist and politically active house, Gertrude Mary Denman (1884-1954) recognised very early in life that her family wealth and status in society must be used to serve the greater good of the community. Her home, Balcombe Place, near Haywards Heath would become the Women’s Land Army administrative headquarters through the duration of World War II.</w:t>
      </w:r>
    </w:p>
    <w:p w14:paraId="3E03E50F" w14:textId="77777777" w:rsidR="002263EC" w:rsidRPr="002263EC" w:rsidRDefault="002263EC" w:rsidP="000E4849">
      <w:pPr>
        <w:pStyle w:val="NormalWeb"/>
        <w:spacing w:before="0" w:beforeAutospacing="0" w:after="0" w:afterAutospacing="0"/>
        <w:jc w:val="center"/>
        <w:rPr>
          <w:rFonts w:ascii="Arial" w:hAnsi="Arial" w:cs="Arial"/>
          <w:i/>
          <w:iCs/>
          <w:color w:val="0A0A0A"/>
          <w:sz w:val="18"/>
          <w:szCs w:val="18"/>
        </w:rPr>
      </w:pPr>
    </w:p>
    <w:p w14:paraId="2BEC2400" w14:textId="73B419D7" w:rsidR="002263EC" w:rsidRPr="002263EC" w:rsidRDefault="002263EC" w:rsidP="000E4849">
      <w:pPr>
        <w:pStyle w:val="NormalWeb"/>
        <w:spacing w:before="0" w:beforeAutospacing="0" w:after="0" w:afterAutospacing="0"/>
        <w:jc w:val="center"/>
        <w:rPr>
          <w:rStyle w:val="apple-converted-space"/>
          <w:rFonts w:ascii="Arial" w:hAnsi="Arial" w:cs="Arial"/>
          <w:i/>
          <w:iCs/>
          <w:color w:val="0A0A0A"/>
          <w:sz w:val="18"/>
          <w:szCs w:val="18"/>
        </w:rPr>
      </w:pPr>
      <w:r w:rsidRPr="002263EC">
        <w:rPr>
          <w:rFonts w:ascii="Arial" w:hAnsi="Arial" w:cs="Arial"/>
          <w:i/>
          <w:iCs/>
          <w:color w:val="0A0A0A"/>
          <w:sz w:val="18"/>
          <w:szCs w:val="18"/>
        </w:rPr>
        <w:t>Gertrude, (known as “Trudie” in close circles), was married to Thomas Denman (1874-1954), 3</w:t>
      </w:r>
      <w:r w:rsidRPr="002263EC">
        <w:rPr>
          <w:rFonts w:ascii="Arial" w:hAnsi="Arial" w:cs="Arial"/>
          <w:i/>
          <w:iCs/>
          <w:color w:val="0A0A0A"/>
          <w:sz w:val="18"/>
          <w:szCs w:val="18"/>
          <w:vertAlign w:val="superscript"/>
        </w:rPr>
        <w:t>rd</w:t>
      </w:r>
      <w:r w:rsidRPr="002263EC">
        <w:rPr>
          <w:rFonts w:ascii="Arial" w:hAnsi="Arial" w:cs="Arial"/>
          <w:i/>
          <w:iCs/>
          <w:color w:val="0A0A0A"/>
          <w:sz w:val="18"/>
          <w:szCs w:val="18"/>
        </w:rPr>
        <w:t> Baron Denman and fifth governor-general of Australia (1911-1914). During her time abroad she held many national and international leadership roles within women’s organisations. She represented a growing exchange of progressive ideas regarding women’s place and roles within society.</w:t>
      </w:r>
    </w:p>
    <w:p w14:paraId="1B1EB6E6" w14:textId="77777777" w:rsidR="002263EC" w:rsidRPr="002263EC" w:rsidRDefault="002263EC" w:rsidP="000E4849">
      <w:pPr>
        <w:pStyle w:val="NormalWeb"/>
        <w:spacing w:before="0" w:beforeAutospacing="0" w:after="0" w:afterAutospacing="0"/>
        <w:jc w:val="center"/>
        <w:rPr>
          <w:rFonts w:ascii="Arial" w:hAnsi="Arial" w:cs="Arial"/>
          <w:i/>
          <w:iCs/>
          <w:color w:val="0A0A0A"/>
          <w:sz w:val="18"/>
          <w:szCs w:val="18"/>
        </w:rPr>
      </w:pPr>
    </w:p>
    <w:p w14:paraId="4EDF8704" w14:textId="5F504703" w:rsidR="000E4849" w:rsidRDefault="002263EC" w:rsidP="000E4849">
      <w:pPr>
        <w:pStyle w:val="NormalWeb"/>
        <w:spacing w:before="0" w:beforeAutospacing="0" w:after="0" w:afterAutospacing="0"/>
        <w:jc w:val="center"/>
        <w:rPr>
          <w:rStyle w:val="apple-converted-space"/>
          <w:rFonts w:ascii="Arial" w:hAnsi="Arial" w:cs="Arial"/>
          <w:i/>
          <w:iCs/>
          <w:color w:val="0A0A0A"/>
          <w:sz w:val="18"/>
          <w:szCs w:val="18"/>
        </w:rPr>
      </w:pPr>
      <w:r w:rsidRPr="002263EC">
        <w:rPr>
          <w:rFonts w:ascii="Arial" w:hAnsi="Arial" w:cs="Arial"/>
          <w:i/>
          <w:iCs/>
          <w:color w:val="0A0A0A"/>
          <w:sz w:val="18"/>
          <w:szCs w:val="18"/>
        </w:rPr>
        <w:t>In Britain, after serving as chairman of the subcommittee of the Agricultural Organisation Society, Lady Denman helped found the Women’s Institutes (WI) in 1916. The institutes became self-governing when under Lady Denman’s supervision the National Federation of Women’s Institutes (NFWI) was formed in 1917. She was elected its first president and was re-elected to this position every year until her retirement in 1946.</w:t>
      </w:r>
    </w:p>
    <w:p w14:paraId="31F4C7CA" w14:textId="10B019EE" w:rsidR="002263EC" w:rsidRPr="000E4849" w:rsidRDefault="000E4849" w:rsidP="000E4849">
      <w:pPr>
        <w:pStyle w:val="NormalWeb"/>
        <w:spacing w:before="0" w:beforeAutospacing="0" w:after="0" w:afterAutospacing="0"/>
        <w:rPr>
          <w:rFonts w:ascii="Arial" w:hAnsi="Arial" w:cs="Arial"/>
          <w:i/>
          <w:iCs/>
          <w:color w:val="0A0A0A"/>
          <w:sz w:val="18"/>
          <w:szCs w:val="18"/>
        </w:rPr>
      </w:pPr>
      <w:r>
        <w:rPr>
          <w:rFonts w:ascii="Arial" w:hAnsi="Arial" w:cs="Arial"/>
          <w:noProof/>
        </w:rPr>
        <w:drawing>
          <wp:anchor distT="0" distB="0" distL="114300" distR="114300" simplePos="0" relativeHeight="251659264" behindDoc="1" locked="0" layoutInCell="1" allowOverlap="1" wp14:anchorId="3781DA1F" wp14:editId="410B40C3">
            <wp:simplePos x="0" y="0"/>
            <wp:positionH relativeFrom="column">
              <wp:posOffset>2515787</wp:posOffset>
            </wp:positionH>
            <wp:positionV relativeFrom="paragraph">
              <wp:posOffset>371723</wp:posOffset>
            </wp:positionV>
            <wp:extent cx="1301496" cy="999744"/>
            <wp:effectExtent l="0" t="0" r="0" b="0"/>
            <wp:wrapTight wrapText="bothSides">
              <wp:wrapPolygon edited="0">
                <wp:start x="0" y="0"/>
                <wp:lineTo x="0" y="20996"/>
                <wp:lineTo x="21189" y="20996"/>
                <wp:lineTo x="21189"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1496" cy="999744"/>
                    </a:xfrm>
                    <a:prstGeom prst="rect">
                      <a:avLst/>
                    </a:prstGeom>
                  </pic:spPr>
                </pic:pic>
              </a:graphicData>
            </a:graphic>
          </wp:anchor>
        </w:drawing>
      </w:r>
    </w:p>
    <w:sectPr w:rsidR="002263EC" w:rsidRPr="000E4849" w:rsidSect="002E208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B4F54"/>
    <w:multiLevelType w:val="hybridMultilevel"/>
    <w:tmpl w:val="19064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3331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52"/>
    <w:rsid w:val="000E4849"/>
    <w:rsid w:val="002263EC"/>
    <w:rsid w:val="002E208F"/>
    <w:rsid w:val="004C1852"/>
    <w:rsid w:val="005B49D7"/>
    <w:rsid w:val="00784F2B"/>
    <w:rsid w:val="008E6A57"/>
    <w:rsid w:val="009A5F90"/>
    <w:rsid w:val="00EC0E16"/>
    <w:rsid w:val="00F71B1E"/>
    <w:rsid w:val="00FA0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DEF3A"/>
  <w15:chartTrackingRefBased/>
  <w15:docId w15:val="{8817AB6A-2161-483A-8838-B5E1FA2E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85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852"/>
    <w:pPr>
      <w:ind w:left="720"/>
      <w:contextualSpacing/>
    </w:pPr>
  </w:style>
  <w:style w:type="character" w:styleId="Hyperlink">
    <w:name w:val="Hyperlink"/>
    <w:basedOn w:val="DefaultParagraphFont"/>
    <w:uiPriority w:val="99"/>
    <w:unhideWhenUsed/>
    <w:rsid w:val="00FA0249"/>
    <w:rPr>
      <w:color w:val="0563C1" w:themeColor="hyperlink"/>
      <w:u w:val="single"/>
    </w:rPr>
  </w:style>
  <w:style w:type="character" w:styleId="UnresolvedMention">
    <w:name w:val="Unresolved Mention"/>
    <w:basedOn w:val="DefaultParagraphFont"/>
    <w:uiPriority w:val="99"/>
    <w:semiHidden/>
    <w:unhideWhenUsed/>
    <w:rsid w:val="00FA0249"/>
    <w:rPr>
      <w:color w:val="605E5C"/>
      <w:shd w:val="clear" w:color="auto" w:fill="E1DFDD"/>
    </w:rPr>
  </w:style>
  <w:style w:type="paragraph" w:styleId="NormalWeb">
    <w:name w:val="Normal (Web)"/>
    <w:basedOn w:val="Normal"/>
    <w:uiPriority w:val="99"/>
    <w:unhideWhenUsed/>
    <w:rsid w:val="002263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26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57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tivities@nfwi.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Neal</dc:creator>
  <cp:keywords/>
  <dc:description/>
  <cp:lastModifiedBy>SFWI – Federation Administrator</cp:lastModifiedBy>
  <cp:revision>2</cp:revision>
  <dcterms:created xsi:type="dcterms:W3CDTF">2023-08-16T10:36:00Z</dcterms:created>
  <dcterms:modified xsi:type="dcterms:W3CDTF">2023-08-16T10:36:00Z</dcterms:modified>
</cp:coreProperties>
</file>